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1.png" ContentType="image/png"/>
  <Override PartName="/word/media/rId113.png" ContentType="image/png"/>
  <Override PartName="/word/media/rId53.png" ContentType="image/png"/>
  <Override PartName="/word/media/rId93.png" ContentType="image/png"/>
  <Override PartName="/word/media/rId101.png" ContentType="image/png"/>
  <Override PartName="/word/media/rId73.png" ContentType="image/png"/>
  <Override PartName="/word/media/rId85.png" ContentType="image/png"/>
  <Override PartName="/word/media/rId49.png" ContentType="image/png"/>
  <Override PartName="/word/media/rId45.png" ContentType="image/png"/>
  <Override PartName="/word/media/rId77.png" ContentType="image/png"/>
  <Override PartName="/word/media/rId37.png" ContentType="image/png"/>
  <Override PartName="/word/media/rId24.png" ContentType="image/png"/>
  <Override PartName="/word/media/rId33.png" ContentType="image/png"/>
  <Override PartName="/word/media/rId65.png" ContentType="image/png"/>
  <Override PartName="/word/media/rId61.png" ContentType="image/png"/>
  <Override PartName="/word/media/rId29.png" ContentType="image/png"/>
  <Override PartName="/word/media/rId127.png" ContentType="image/png"/>
  <Override PartName="/word/media/rId147.png" ContentType="image/png"/>
  <Override PartName="/word/media/rId69.png" ContentType="image/png"/>
  <Override PartName="/word/media/rId109.png" ContentType="image/png"/>
  <Override PartName="/word/media/rId89.png" ContentType="image/png"/>
  <Override PartName="/word/media/rId105.png" ContentType="image/png"/>
  <Override PartName="/word/media/rId139.png" ContentType="image/png"/>
  <Override PartName="/word/media/rId41.png" ContentType="image/png"/>
  <Override PartName="/word/media/rId20.png" ContentType="image/png"/>
  <Override PartName="/word/media/rId144.png" ContentType="image/png"/>
  <Override PartName="/word/media/rId97.png" ContentType="image/png"/>
  <Override PartName="/word/media/rId120.png" ContentType="image/png"/>
  <Override PartName="/word/media/rId131.png" ContentType="image/png"/>
  <Override PartName="/word/media/rId57.png" ContentType="image/png"/>
  <Override PartName="/word/media/rId13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AI-Driven Business Innovation</w:t>
      </w:r>
    </w:p>
    <w:p>
      <w:pPr>
        <w:pStyle w:val="Subtitle"/>
      </w:pPr>
      <w:r>
        <w:t xml:space="preserve">Strategic Frameworks for AI Investment Decisions</w:t>
      </w:r>
    </w:p>
    <w:p>
      <w:pPr>
        <w:pStyle w:val="Author"/>
      </w:pPr>
      <w:r>
        <w:t xml:space="preserve">Dr. Michael Borck | Curtin University</w:t>
      </w:r>
    </w:p>
    <w:p>
      <w:pPr>
        <w:pStyle w:val="Date"/>
      </w:pPr>
      <w:r>
        <w:t xml:space="preserve">2025-11-05</w:t>
      </w:r>
    </w:p>
    <w:bookmarkStart w:id="23" w:name="companion-site"/>
    <w:p>
      <w:pPr>
        <w:pStyle w:val="Heading1"/>
      </w:pPr>
      <w:r>
        <w:t xml:space="preserve">Companion Site</w:t>
      </w:r>
    </w:p>
    <w:p>
      <w:pPr>
        <w:pStyle w:val="FirstParagraph"/>
      </w:pPr>
      <w:r>
        <w:rPr>
          <w:i/>
          <w:iCs/>
        </w:rPr>
        <w:t xml:space="preserve">Scan QR code for quick access to digital materials: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images/qr-cours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bookmarkStart w:id="27" w:name="the-question-well-answer"/>
    <w:p>
      <w:pPr>
        <w:pStyle w:val="Heading1"/>
      </w:pPr>
      <w:r>
        <w:t xml:space="preserve">The Question We’ll Answer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images/crossroads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How is evaluating AI investments DIFFERENT from traditional IT investments?</w:t>
      </w:r>
    </w:p>
    <w:p>
      <w:pPr>
        <w:pStyle w:val="BodyText"/>
      </w:pPr>
      <w:r>
        <w:t xml:space="preserve">By end of day, you’ll know:</w:t>
      </w:r>
    </w:p>
    <w:p>
      <w:pPr>
        <w:pStyle w:val="Compact"/>
        <w:numPr>
          <w:ilvl w:val="0"/>
          <w:numId w:val="1001"/>
        </w:numPr>
      </w:pPr>
      <w:r>
        <w:t xml:space="preserve">5 ways AI differs from traditional IT</w:t>
      </w:r>
    </w:p>
    <w:p>
      <w:pPr>
        <w:pStyle w:val="Compact"/>
        <w:numPr>
          <w:ilvl w:val="0"/>
          <w:numId w:val="1001"/>
        </w:numPr>
      </w:pPr>
      <w:r>
        <w:t xml:space="preserve">5 AI-specific evaluation criteria</w:t>
      </w:r>
    </w:p>
    <w:p>
      <w:pPr>
        <w:pStyle w:val="Compact"/>
        <w:numPr>
          <w:ilvl w:val="0"/>
          <w:numId w:val="1001"/>
        </w:numPr>
      </w:pPr>
      <w:r>
        <w:t xml:space="preserve">Why highest ROI ≠ best AI investment</w:t>
      </w:r>
    </w:p>
    <w:p>
      <w:r>
        <w:pict>
          <v:rect style="width:0;height:1.5pt" o:hralign="center" o:hrstd="t" o:hr="t"/>
        </w:pict>
      </w:r>
    </w:p>
    <w:bookmarkEnd w:id="27"/>
    <w:bookmarkStart w:id="28" w:name="todays-schedule"/>
    <w:p>
      <w:pPr>
        <w:pStyle w:val="Heading1"/>
      </w:pPr>
      <w:r>
        <w:t xml:space="preserve">Today’s Schedule</w:t>
      </w:r>
    </w:p>
    <w:p>
      <w:pPr>
        <w:pStyle w:val="FirstParagraph"/>
      </w:pPr>
      <w:r>
        <w:rPr>
          <w:b/>
          <w:bCs/>
        </w:rPr>
        <w:t xml:space="preserve">Morning Session:</w:t>
      </w:r>
    </w:p>
    <w:p>
      <w:pPr>
        <w:pStyle w:val="Compact"/>
        <w:numPr>
          <w:ilvl w:val="0"/>
          <w:numId w:val="1002"/>
        </w:numPr>
      </w:pPr>
      <w:r>
        <w:t xml:space="preserve">What Makes AI Different</w:t>
      </w:r>
    </w:p>
    <w:p>
      <w:pPr>
        <w:pStyle w:val="Compact"/>
        <w:numPr>
          <w:ilvl w:val="0"/>
          <w:numId w:val="1002"/>
        </w:numPr>
      </w:pPr>
      <w:r>
        <w:t xml:space="preserve">Exercise 1: AI Tech Radar</w:t>
      </w:r>
    </w:p>
    <w:p>
      <w:pPr>
        <w:pStyle w:val="Compact"/>
        <w:numPr>
          <w:ilvl w:val="0"/>
          <w:numId w:val="1002"/>
        </w:numPr>
      </w:pPr>
      <w:r>
        <w:t xml:space="preserve">Strategic Frameworks</w:t>
      </w:r>
    </w:p>
    <w:p>
      <w:pPr>
        <w:pStyle w:val="Compact"/>
        <w:numPr>
          <w:ilvl w:val="0"/>
          <w:numId w:val="1002"/>
        </w:numPr>
      </w:pPr>
      <w:r>
        <w:t xml:space="preserve">Exercise 2: AI-Assisted Strategic Analysis</w:t>
      </w:r>
    </w:p>
    <w:p>
      <w:pPr>
        <w:pStyle w:val="FirstParagraph"/>
      </w:pPr>
      <w:r>
        <w:rPr>
          <w:b/>
          <w:bCs/>
        </w:rPr>
        <w:t xml:space="preserve">Afternoon Session:</w:t>
      </w:r>
    </w:p>
    <w:p>
      <w:pPr>
        <w:pStyle w:val="Compact"/>
        <w:numPr>
          <w:ilvl w:val="0"/>
          <w:numId w:val="1003"/>
        </w:numPr>
      </w:pPr>
      <w:r>
        <w:t xml:space="preserve">AI Investment Model</w:t>
      </w:r>
    </w:p>
    <w:p>
      <w:pPr>
        <w:pStyle w:val="Compact"/>
        <w:numPr>
          <w:ilvl w:val="0"/>
          <w:numId w:val="1003"/>
        </w:numPr>
      </w:pPr>
      <w:r>
        <w:t xml:space="preserve">Exercise 3: Dragon’s Den</w:t>
      </w:r>
    </w:p>
    <w:p>
      <w:pPr>
        <w:pStyle w:val="Compact"/>
        <w:numPr>
          <w:ilvl w:val="0"/>
          <w:numId w:val="1003"/>
        </w:numPr>
      </w:pPr>
      <w:r>
        <w:t xml:space="preserve">Exercise 4: Strategic Response Scenarios</w:t>
      </w:r>
    </w:p>
    <w:p>
      <w:pPr>
        <w:pStyle w:val="Compact"/>
        <w:numPr>
          <w:ilvl w:val="0"/>
          <w:numId w:val="1003"/>
        </w:numPr>
      </w:pPr>
      <w:r>
        <w:t xml:space="preserve">Debrief &amp; Action Planning</w:t>
      </w:r>
    </w:p>
    <w:p>
      <w:r>
        <w:pict>
          <v:rect style="width:0;height:1.5pt" o:hralign="center" o:hrstd="t" o:hr="t"/>
        </w:pict>
      </w:r>
    </w:p>
    <w:bookmarkEnd w:id="28"/>
    <w:bookmarkStart w:id="32" w:name="traditional-vs.-ai"/>
    <w:p>
      <w:pPr>
        <w:pStyle w:val="Heading1"/>
      </w:pPr>
      <w:r>
        <w:t xml:space="preserve">Traditional vs. AI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images/difference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Traditional IT</w:t>
            </w:r>
          </w:p>
        </w:tc>
        <w:tc>
          <w:tcPr/>
          <w:p>
            <w:pPr>
              <w:pStyle w:val="Compact"/>
            </w:pPr>
            <w:r>
              <w:t xml:space="preserve">AI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Probabilistic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Works without data</w:t>
            </w:r>
          </w:p>
        </w:tc>
        <w:tc>
          <w:tcPr/>
          <w:p>
            <w:pPr>
              <w:pStyle w:val="Compact"/>
            </w:pPr>
            <w:r>
              <w:t xml:space="preserve">Useless without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once, maintain</w:t>
            </w:r>
          </w:p>
        </w:tc>
        <w:tc>
          <w:tcPr/>
          <w:p>
            <w:pPr>
              <w:pStyle w:val="Compact"/>
            </w:pPr>
            <w:r>
              <w:t xml:space="preserve">Continuous learning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Traceable decisions</w:t>
            </w:r>
          </w:p>
        </w:tc>
        <w:tc>
          <w:tcPr/>
          <w:p>
            <w:pPr>
              <w:pStyle w:val="Compact"/>
            </w:pPr>
            <w:r>
              <w:t xml:space="preserve">Black box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Human bias</w:t>
            </w:r>
          </w:p>
        </w:tc>
        <w:tc>
          <w:tcPr/>
          <w:p>
            <w:pPr>
              <w:pStyle w:val="Compact"/>
            </w:pPr>
            <w:r>
              <w:t xml:space="preserve">Amplified bias at scale</w:t>
            </w:r>
          </w:p>
        </w:tc>
      </w:tr>
    </w:tbl>
    <w:p>
      <w:pPr>
        <w:pStyle w:val="BodyText"/>
      </w:pPr>
      <w:r>
        <w:rPr>
          <w:b/>
          <w:bCs/>
        </w:rPr>
        <w:t xml:space="preserve">Implication:</w:t>
      </w:r>
      <w:r>
        <w:t xml:space="preserve"> </w:t>
      </w:r>
      <w:r>
        <w:t xml:space="preserve">AI needs DIFFERENT evaluation criteria</w:t>
      </w:r>
    </w:p>
    <w:p>
      <w:r>
        <w:pict>
          <v:rect style="width:0;height:1.5pt" o:hralign="center" o:hrstd="t" o:hr="t"/>
        </w:pict>
      </w:r>
    </w:p>
    <w:bookmarkEnd w:id="32"/>
    <w:bookmarkStart w:id="36" w:name="data-dependency"/>
    <w:p>
      <w:pPr>
        <w:pStyle w:val="Heading1"/>
      </w:pPr>
      <w:r>
        <w:t xml:space="preserve">1. Data Dependency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images/data-dependency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Traditional IT:</w:t>
      </w:r>
    </w:p>
    <w:p>
      <w:pPr>
        <w:pStyle w:val="Compact"/>
        <w:numPr>
          <w:ilvl w:val="0"/>
          <w:numId w:val="1004"/>
        </w:numPr>
      </w:pPr>
      <w:r>
        <w:t xml:space="preserve">Write code based on business rules</w:t>
      </w:r>
    </w:p>
    <w:p>
      <w:pPr>
        <w:pStyle w:val="Compact"/>
        <w:numPr>
          <w:ilvl w:val="0"/>
          <w:numId w:val="1004"/>
        </w:numPr>
      </w:pPr>
      <w:r>
        <w:t xml:space="preserve">Works regardless of data quality</w:t>
      </w:r>
    </w:p>
    <w:p>
      <w:pPr>
        <w:pStyle w:val="FirstParagraph"/>
      </w:pPr>
      <w:r>
        <w:rPr>
          <w:b/>
          <w:bCs/>
        </w:rPr>
        <w:t xml:space="preserve">AI:</w:t>
      </w:r>
    </w:p>
    <w:p>
      <w:pPr>
        <w:pStyle w:val="Compact"/>
        <w:numPr>
          <w:ilvl w:val="0"/>
          <w:numId w:val="1005"/>
        </w:numPr>
      </w:pPr>
      <w:r>
        <w:t xml:space="preserve">Learns patterns from historical data</w:t>
      </w:r>
    </w:p>
    <w:p>
      <w:pPr>
        <w:pStyle w:val="Compact"/>
        <w:numPr>
          <w:ilvl w:val="0"/>
          <w:numId w:val="1005"/>
        </w:numPr>
      </w:pPr>
      <w:r>
        <w:t xml:space="preserve">Quality = Data Quality × Algorithm</w:t>
      </w:r>
    </w:p>
    <w:p>
      <w:pPr>
        <w:pStyle w:val="FirstParagraph"/>
      </w:pPr>
      <w:r>
        <w:rPr>
          <w:b/>
          <w:bCs/>
        </w:rPr>
        <w:t xml:space="preserve">Before funding AI:</w:t>
      </w:r>
      <w:r>
        <w:t xml:space="preserve"> </w:t>
      </w:r>
      <w:r>
        <w:t xml:space="preserve">Assess data readiness (0-10 score, need 7+)</w:t>
      </w:r>
    </w:p>
    <w:p>
      <w:r>
        <w:pict>
          <v:rect style="width:0;height:1.5pt" o:hralign="center" o:hrstd="t" o:hr="t"/>
        </w:pict>
      </w:r>
    </w:p>
    <w:bookmarkEnd w:id="36"/>
    <w:bookmarkStart w:id="40" w:name="continuous-learning"/>
    <w:p>
      <w:pPr>
        <w:pStyle w:val="Heading1"/>
      </w:pPr>
      <w:r>
        <w:t xml:space="preserve">2. Continuous Learning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images/continuous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Traditional IT:</w:t>
      </w:r>
    </w:p>
    <w:p>
      <w:pPr>
        <w:pStyle w:val="Compact"/>
        <w:numPr>
          <w:ilvl w:val="0"/>
          <w:numId w:val="1006"/>
        </w:numPr>
      </w:pPr>
      <w:r>
        <w:t xml:space="preserve">Build once, maintain 10-15% annually</w:t>
      </w:r>
    </w:p>
    <w:p>
      <w:pPr>
        <w:pStyle w:val="Compact"/>
        <w:numPr>
          <w:ilvl w:val="0"/>
          <w:numId w:val="1006"/>
        </w:numPr>
      </w:pPr>
      <w:r>
        <w:t xml:space="preserve">Predictable costs</w:t>
      </w:r>
    </w:p>
    <w:p>
      <w:pPr>
        <w:pStyle w:val="FirstParagraph"/>
      </w:pPr>
      <w:r>
        <w:rPr>
          <w:b/>
          <w:bCs/>
        </w:rPr>
        <w:t xml:space="preserve">AI:</w:t>
      </w:r>
    </w:p>
    <w:p>
      <w:pPr>
        <w:pStyle w:val="Compact"/>
        <w:numPr>
          <w:ilvl w:val="0"/>
          <w:numId w:val="1007"/>
        </w:numPr>
      </w:pPr>
      <w:r>
        <w:t xml:space="preserve">Continuous retraining as world changes</w:t>
      </w:r>
    </w:p>
    <w:p>
      <w:pPr>
        <w:pStyle w:val="Compact"/>
        <w:numPr>
          <w:ilvl w:val="0"/>
          <w:numId w:val="1007"/>
        </w:numPr>
      </w:pPr>
      <w:r>
        <w:t xml:space="preserve">Ongoing costs:</w:t>
      </w:r>
      <w:r>
        <w:t xml:space="preserve"> </w:t>
      </w:r>
      <w:r>
        <w:rPr>
          <w:b/>
          <w:bCs/>
        </w:rPr>
        <w:t xml:space="preserve">30-50% annually</w:t>
      </w:r>
    </w:p>
    <w:p>
      <w:pPr>
        <w:pStyle w:val="FirstParagraph"/>
      </w:pPr>
      <w:r>
        <w:rPr>
          <w:b/>
          <w:bCs/>
        </w:rPr>
        <w:t xml:space="preserve">Calculate 5-year TCO, not just Year 1 cost</w:t>
      </w:r>
    </w:p>
    <w:p>
      <w:r>
        <w:pict>
          <v:rect style="width:0;height:1.5pt" o:hralign="center" o:hrstd="t" o:hr="t"/>
        </w:pict>
      </w:r>
    </w:p>
    <w:bookmarkEnd w:id="40"/>
    <w:bookmarkStart w:id="44" w:name="probabilistic-nature"/>
    <w:p>
      <w:pPr>
        <w:pStyle w:val="Heading1"/>
      </w:pPr>
      <w:r>
        <w:t xml:space="preserve">3. Probabilistic Nature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images/probabilistic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Traditional IT:</w:t>
      </w:r>
      <w:r>
        <w:t xml:space="preserve"> </w:t>
      </w:r>
      <w:r>
        <w:t xml:space="preserve">Same input = same output (100%)</w:t>
      </w:r>
    </w:p>
    <w:p>
      <w:pPr>
        <w:pStyle w:val="BodyText"/>
      </w:pPr>
      <w:r>
        <w:rPr>
          <w:b/>
          <w:bCs/>
        </w:rPr>
        <w:t xml:space="preserve">AI:</w:t>
      </w:r>
      <w:r>
        <w:t xml:space="preserve"> </w:t>
      </w:r>
      <w:r>
        <w:t xml:space="preserve">“I’m 87% confident customer will churn”</w:t>
      </w:r>
    </w:p>
    <w:p>
      <w:pPr>
        <w:pStyle w:val="BodyText"/>
      </w:pPr>
      <w:r>
        <w:t xml:space="preserve">Match AI accuracy to business risk tolerance: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Low stakes</w:t>
      </w:r>
      <w:r>
        <w:t xml:space="preserve"> </w:t>
      </w:r>
      <w:r>
        <w:t xml:space="preserve">(recommendations): 70-80% OK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Medium stakes</w:t>
      </w:r>
      <w:r>
        <w:t xml:space="preserve"> </w:t>
      </w:r>
      <w:r>
        <w:t xml:space="preserve">(operations): 85-95% needed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High stakes</w:t>
      </w:r>
      <w:r>
        <w:t xml:space="preserve"> </w:t>
      </w:r>
      <w:r>
        <w:t xml:space="preserve">(medical, financial): 95-99%+ required</w:t>
      </w:r>
    </w:p>
    <w:p>
      <w:r>
        <w:pict>
          <v:rect style="width:0;height:1.5pt" o:hralign="center" o:hrstd="t" o:hr="t"/>
        </w:pict>
      </w:r>
    </w:p>
    <w:bookmarkEnd w:id="44"/>
    <w:bookmarkStart w:id="48" w:name="black-box-problem"/>
    <w:p>
      <w:pPr>
        <w:pStyle w:val="Heading1"/>
      </w:pPr>
      <w:r>
        <w:t xml:space="preserve">4. Black Box Problem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images/blackbox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Traditional IT:</w:t>
      </w:r>
    </w:p>
    <w:p>
      <w:pPr>
        <w:pStyle w:val="Compact"/>
        <w:numPr>
          <w:ilvl w:val="0"/>
          <w:numId w:val="1009"/>
        </w:numPr>
      </w:pPr>
      <w:r>
        <w:t xml:space="preserve">Trace every decision</w:t>
      </w:r>
    </w:p>
    <w:p>
      <w:pPr>
        <w:pStyle w:val="Compact"/>
        <w:numPr>
          <w:ilvl w:val="0"/>
          <w:numId w:val="1009"/>
        </w:numPr>
      </w:pPr>
      <w:r>
        <w:t xml:space="preserve">Developers explain</w:t>
      </w:r>
      <w:r>
        <w:t xml:space="preserve"> </w:t>
      </w:r>
      <w:r>
        <w:t xml:space="preserve">“why”</w:t>
      </w:r>
    </w:p>
    <w:p>
      <w:pPr>
        <w:pStyle w:val="FirstParagraph"/>
      </w:pPr>
      <w:r>
        <w:rPr>
          <w:b/>
          <w:bCs/>
        </w:rPr>
        <w:t xml:space="preserve">AI (especially deep learning):</w:t>
      </w:r>
    </w:p>
    <w:p>
      <w:pPr>
        <w:pStyle w:val="Compact"/>
        <w:numPr>
          <w:ilvl w:val="0"/>
          <w:numId w:val="1010"/>
        </w:numPr>
      </w:pPr>
      <w:r>
        <w:t xml:space="preserve">Input →</w:t>
      </w:r>
      <w:r>
        <w:t xml:space="preserve"> </w:t>
      </w:r>
      <w:r>
        <w:rPr>
          <w:b/>
          <w:bCs/>
        </w:rPr>
        <w:t xml:space="preserve">Black Box</w:t>
      </w:r>
      <w:r>
        <w:t xml:space="preserve"> </w:t>
      </w:r>
      <w:r>
        <w:t xml:space="preserve">→ Output</w:t>
      </w:r>
    </w:p>
    <w:p>
      <w:pPr>
        <w:pStyle w:val="Compact"/>
        <w:numPr>
          <w:ilvl w:val="0"/>
          <w:numId w:val="1010"/>
        </w:numPr>
      </w:pPr>
      <w:r>
        <w:t xml:space="preserve">“The model learned that pattern”</w:t>
      </w:r>
    </w:p>
    <w:p>
      <w:pPr>
        <w:pStyle w:val="FirstParagraph"/>
      </w:pPr>
      <w:r>
        <w:t xml:space="preserve">High explainability = Limited algorithms + Higher cost (+15-20%)</w:t>
      </w:r>
    </w:p>
    <w:p>
      <w:r>
        <w:pict>
          <v:rect style="width:0;height:1.5pt" o:hralign="center" o:hrstd="t" o:hr="t"/>
        </w:pict>
      </w:r>
    </w:p>
    <w:bookmarkEnd w:id="48"/>
    <w:bookmarkStart w:id="52" w:name="ethical-bias-risk"/>
    <w:p>
      <w:pPr>
        <w:pStyle w:val="Heading1"/>
      </w:pPr>
      <w:r>
        <w:t xml:space="preserve">5. Ethical &amp; Bias Risk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images/bias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Traditional IT:</w:t>
      </w:r>
    </w:p>
    <w:p>
      <w:pPr>
        <w:pStyle w:val="Compact"/>
        <w:numPr>
          <w:ilvl w:val="0"/>
          <w:numId w:val="1011"/>
        </w:numPr>
      </w:pPr>
      <w:r>
        <w:t xml:space="preserve">Human biases, limited scale</w:t>
      </w:r>
    </w:p>
    <w:p>
      <w:pPr>
        <w:pStyle w:val="FirstParagraph"/>
      </w:pPr>
      <w:r>
        <w:rPr>
          <w:b/>
          <w:bCs/>
        </w:rPr>
        <w:t xml:space="preserve">AI:</w:t>
      </w:r>
    </w:p>
    <w:p>
      <w:pPr>
        <w:pStyle w:val="Compact"/>
        <w:numPr>
          <w:ilvl w:val="0"/>
          <w:numId w:val="1012"/>
        </w:numPr>
      </w:pPr>
      <w:r>
        <w:t xml:space="preserve">Learns biases from historical data</w:t>
      </w:r>
    </w:p>
    <w:p>
      <w:pPr>
        <w:pStyle w:val="Compact"/>
        <w:numPr>
          <w:ilvl w:val="0"/>
          <w:numId w:val="1012"/>
        </w:numPr>
      </w:pPr>
      <w:r>
        <w:t xml:space="preserve">Applies at</w:t>
      </w:r>
      <w:r>
        <w:t xml:space="preserve"> </w:t>
      </w:r>
      <w:r>
        <w:rPr>
          <w:b/>
          <w:bCs/>
        </w:rPr>
        <w:t xml:space="preserve">massive scale</w:t>
      </w:r>
    </w:p>
    <w:p>
      <w:pPr>
        <w:pStyle w:val="Compact"/>
        <w:numPr>
          <w:ilvl w:val="0"/>
          <w:numId w:val="1012"/>
        </w:numPr>
      </w:pPr>
      <w:r>
        <w:t xml:space="preserve">Hidden in model</w:t>
      </w:r>
    </w:p>
    <w:p>
      <w:pPr>
        <w:pStyle w:val="FirstParagraph"/>
      </w:pPr>
      <w:r>
        <w:rPr>
          <w:b/>
          <w:bCs/>
        </w:rPr>
        <w:t xml:space="preserve">One biased AI = Millions of biased decisions</w:t>
      </w:r>
    </w:p>
    <w:p>
      <w:pPr>
        <w:pStyle w:val="BodyText"/>
      </w:pPr>
      <w:r>
        <w:t xml:space="preserve">Budget 10-30% for bias testing, diverse teams, monitoring</w:t>
      </w:r>
    </w:p>
    <w:p>
      <w:r>
        <w:pict>
          <v:rect style="width:0;height:1.5pt" o:hralign="center" o:hrstd="t" o:hr="t"/>
        </w:pict>
      </w:r>
    </w:p>
    <w:bookmarkEnd w:id="52"/>
    <w:bookmarkStart w:id="56" w:name="the-5-ai-specific-criteria"/>
    <w:p>
      <w:pPr>
        <w:pStyle w:val="Heading1"/>
      </w:pPr>
      <w:r>
        <w:t xml:space="preserve">The 5 AI-Specific Criteria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images/5-criteria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Every AI investment must answer: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Data Readiness</w:t>
      </w:r>
      <w:r>
        <w:t xml:space="preserve"> </w:t>
      </w:r>
      <w:r>
        <w:t xml:space="preserve">- Score 0-10, need ≥7?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Continuous Learning</w:t>
      </w:r>
      <w:r>
        <w:t xml:space="preserve"> </w:t>
      </w:r>
      <w:r>
        <w:t xml:space="preserve">- 30-50% ongoing cost budgeted?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Accuracy vs. Risk</w:t>
      </w:r>
      <w:r>
        <w:t xml:space="preserve"> </w:t>
      </w:r>
      <w:r>
        <w:t xml:space="preserve">- Does AI capability match requirements?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Explainability</w:t>
      </w:r>
      <w:r>
        <w:t xml:space="preserve"> </w:t>
      </w:r>
      <w:r>
        <w:t xml:space="preserve">- Can we explain decisions (if required)?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Ethical Risk</w:t>
      </w:r>
      <w:r>
        <w:t xml:space="preserve"> </w:t>
      </w:r>
      <w:r>
        <w:t xml:space="preserve">- Have we tested for bias?</w:t>
      </w:r>
    </w:p>
    <w:p>
      <w:pPr>
        <w:pStyle w:val="FirstParagraph"/>
      </w:pPr>
      <w:r>
        <w:rPr>
          <w:b/>
          <w:bCs/>
        </w:rPr>
        <w:t xml:space="preserve">Must pass BOTH traditional AND AI-specific criteria</w:t>
      </w:r>
    </w:p>
    <w:p>
      <w:r>
        <w:pict>
          <v:rect style="width:0;height:1.5pt" o:hralign="center" o:hrstd="t" o:hr="t"/>
        </w:pict>
      </w:r>
    </w:p>
    <w:bookmarkEnd w:id="56"/>
    <w:bookmarkStart w:id="60" w:name="framework-1-ai-transformation-matrix"/>
    <w:p>
      <w:pPr>
        <w:pStyle w:val="Heading1"/>
      </w:pPr>
      <w:r>
        <w:t xml:space="preserve">Framework 1: AI Transformation Matrix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images/transform-matrix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Four Quadrants of AI Impact:</w:t>
      </w:r>
    </w:p>
    <w:p>
      <w:pPr>
        <w:pStyle w:val="BodyText"/>
      </w:pPr>
      <w:r>
        <w:rPr>
          <w:b/>
          <w:bCs/>
        </w:rPr>
        <w:t xml:space="preserve">Classify AI initiatives: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OPTIMIZE</w:t>
      </w:r>
      <w:r>
        <w:t xml:space="preserve"> </w:t>
      </w:r>
      <w:r>
        <w:t xml:space="preserve">(Process + Incremental): Efficiency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ENHANCE</w:t>
      </w:r>
      <w:r>
        <w:t xml:space="preserve"> </w:t>
      </w:r>
      <w:r>
        <w:t xml:space="preserve">(Strategic + Incremental): Better products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REVOLUTIONIZE</w:t>
      </w:r>
      <w:r>
        <w:t xml:space="preserve"> </w:t>
      </w:r>
      <w:r>
        <w:t xml:space="preserve">(Process + Transformational): New processes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TRANSFORM</w:t>
      </w:r>
      <w:r>
        <w:t xml:space="preserve"> </w:t>
      </w:r>
      <w:r>
        <w:t xml:space="preserve">(Strategic + Transformational): New business models</w:t>
      </w:r>
    </w:p>
    <w:p>
      <w:pPr>
        <w:pStyle w:val="FirstParagraph"/>
      </w:pPr>
      <w:r>
        <w:rPr>
          <w:b/>
          <w:bCs/>
        </w:rPr>
        <w:t xml:space="preserve">Most organizations:</w:t>
      </w:r>
      <w:r>
        <w:t xml:space="preserve"> </w:t>
      </w:r>
      <w:r>
        <w:t xml:space="preserve">80% in OPTIMIZE quadrant</w:t>
      </w:r>
    </w:p>
    <w:p>
      <w:pPr>
        <w:pStyle w:val="BodyText"/>
      </w:pPr>
      <w:r>
        <w:rPr>
          <w:b/>
          <w:bCs/>
        </w:rPr>
        <w:t xml:space="preserve">Use:</w:t>
      </w:r>
      <w:r>
        <w:t xml:space="preserve"> </w:t>
      </w:r>
      <w:r>
        <w:t xml:space="preserve">Identify portfolio balance and gaps</w:t>
      </w:r>
    </w:p>
    <w:p>
      <w:pPr>
        <w:pStyle w:val="Compact"/>
        <w:numPr>
          <w:ilvl w:val="0"/>
          <w:numId w:val="1015"/>
        </w:numPr>
      </w:pPr>
      <w:r>
        <w:t xml:space="preserve">The Innovation Adoption Framework provides a roadmap for implementing AI in organisations</w:t>
      </w:r>
    </w:p>
    <w:p>
      <w:pPr>
        <w:pStyle w:val="Compact"/>
        <w:numPr>
          <w:ilvl w:val="0"/>
          <w:numId w:val="1015"/>
        </w:numPr>
      </w:pPr>
      <w:r>
        <w:t xml:space="preserve">Phase 1 is Knowledge Building - understanding what’s possible before making commitments</w:t>
      </w:r>
    </w:p>
    <w:p>
      <w:pPr>
        <w:pStyle w:val="Compact"/>
        <w:numPr>
          <w:ilvl w:val="0"/>
          <w:numId w:val="1015"/>
        </w:numPr>
      </w:pPr>
      <w:r>
        <w:t xml:space="preserve">Phase 2 is Strategic Alignment - connecting AI initiatives to specific business objectives</w:t>
      </w:r>
    </w:p>
    <w:p>
      <w:pPr>
        <w:pStyle w:val="Compact"/>
        <w:numPr>
          <w:ilvl w:val="0"/>
          <w:numId w:val="1015"/>
        </w:numPr>
      </w:pPr>
      <w:r>
        <w:t xml:space="preserve">Phase 3 is Capability Development - building or acquiring the needed skills and technologies</w:t>
      </w:r>
    </w:p>
    <w:p>
      <w:pPr>
        <w:pStyle w:val="Compact"/>
        <w:numPr>
          <w:ilvl w:val="0"/>
          <w:numId w:val="1015"/>
        </w:numPr>
      </w:pPr>
      <w:r>
        <w:t xml:space="preserve">Phase 4 is Pilot Implementation - testing in controlled environments to demonstrate value</w:t>
      </w:r>
    </w:p>
    <w:p>
      <w:pPr>
        <w:pStyle w:val="Compact"/>
        <w:numPr>
          <w:ilvl w:val="0"/>
          <w:numId w:val="1015"/>
        </w:numPr>
      </w:pPr>
      <w:r>
        <w:t xml:space="preserve">Phase 5 is Organisational Transformation - scaling successful approaches across the business</w:t>
      </w:r>
    </w:p>
    <w:p>
      <w:pPr>
        <w:pStyle w:val="Compact"/>
        <w:numPr>
          <w:ilvl w:val="0"/>
          <w:numId w:val="1015"/>
        </w:numPr>
      </w:pPr>
      <w:r>
        <w:t xml:space="preserve">The Digital Agriculture Services example illustrates this progression</w:t>
      </w:r>
    </w:p>
    <w:p>
      <w:pPr>
        <w:pStyle w:val="Compact"/>
        <w:numPr>
          <w:ilvl w:val="0"/>
          <w:numId w:val="1015"/>
        </w:numPr>
      </w:pPr>
      <w:r>
        <w:t xml:space="preserve">They began by building knowledge about how satellite imagery and ML could predict crop yields</w:t>
      </w:r>
    </w:p>
    <w:p>
      <w:pPr>
        <w:pStyle w:val="Compact"/>
        <w:numPr>
          <w:ilvl w:val="0"/>
          <w:numId w:val="1015"/>
        </w:numPr>
      </w:pPr>
      <w:r>
        <w:t xml:space="preserve">They aligned this with strategic business needs in agricultural insurance and investment</w:t>
      </w:r>
    </w:p>
    <w:p>
      <w:pPr>
        <w:pStyle w:val="Compact"/>
        <w:numPr>
          <w:ilvl w:val="0"/>
          <w:numId w:val="1015"/>
        </w:numPr>
      </w:pPr>
      <w:r>
        <w:t xml:space="preserve">They developed capabilities by building data science teams and satellite imagery processing</w:t>
      </w:r>
    </w:p>
    <w:p>
      <w:pPr>
        <w:pStyle w:val="Compact"/>
        <w:numPr>
          <w:ilvl w:val="0"/>
          <w:numId w:val="1015"/>
        </w:numPr>
      </w:pPr>
      <w:r>
        <w:t xml:space="preserve">Their pilot implementations tested predictions against ground-truth data in specific regions</w:t>
      </w:r>
    </w:p>
    <w:p>
      <w:pPr>
        <w:pStyle w:val="Compact"/>
        <w:numPr>
          <w:ilvl w:val="0"/>
          <w:numId w:val="1015"/>
        </w:numPr>
      </w:pPr>
      <w:r>
        <w:t xml:space="preserve">Now they’re transforming the agricultural intelligence landscape at organisational scale</w:t>
      </w:r>
    </w:p>
    <w:p>
      <w:pPr>
        <w:pStyle w:val="Compact"/>
        <w:numPr>
          <w:ilvl w:val="0"/>
          <w:numId w:val="1015"/>
        </w:numPr>
      </w:pPr>
      <w:r>
        <w:t xml:space="preserve">This framework applies to any significant innovation initiative, not just AI</w:t>
      </w:r>
    </w:p>
    <w:p>
      <w:pPr>
        <w:pStyle w:val="Compact"/>
        <w:numPr>
          <w:ilvl w:val="0"/>
          <w:numId w:val="1015"/>
        </w:numPr>
      </w:pPr>
      <w:r>
        <w:t xml:space="preserve">The key insight: skipping phases often leads to implementation failure</w:t>
      </w:r>
    </w:p>
    <w:p>
      <w:pPr>
        <w:pStyle w:val="Compact"/>
        <w:numPr>
          <w:ilvl w:val="0"/>
          <w:numId w:val="1015"/>
        </w:numPr>
      </w:pPr>
      <w:r>
        <w:t xml:space="preserve">Many organisations jump straight to pilots without strategic alignment or capability building</w:t>
      </w:r>
    </w:p>
    <w:p>
      <w:pPr>
        <w:pStyle w:val="Compact"/>
        <w:numPr>
          <w:ilvl w:val="0"/>
          <w:numId w:val="1015"/>
        </w:numPr>
      </w:pPr>
      <w:r>
        <w:t xml:space="preserve">The KPMG framework provides additional detail on implementing each phase</w:t>
      </w:r>
    </w:p>
    <w:p>
      <w:pPr>
        <w:pStyle w:val="Compact"/>
        <w:numPr>
          <w:ilvl w:val="0"/>
          <w:numId w:val="1015"/>
        </w:numPr>
      </w:pPr>
      <w:r>
        <w:t xml:space="preserve">What phase is your organisation currently in? Are you trying to skip essential steps?</w:t>
      </w:r>
    </w:p>
    <w:p>
      <w:r>
        <w:pict>
          <v:rect style="width:0;height:1.5pt" o:hralign="center" o:hrstd="t" o:hr="t"/>
        </w:pict>
      </w:r>
    </w:p>
    <w:bookmarkEnd w:id="60"/>
    <w:bookmarkStart w:id="64" w:name="framework-2-data-value-pyramid"/>
    <w:p>
      <w:pPr>
        <w:pStyle w:val="Heading1"/>
      </w:pPr>
      <w:r>
        <w:t xml:space="preserve">Framework 2: Data Value Pyramid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images/data-valu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5 Levels of Data Maturity:</w:t>
      </w:r>
    </w:p>
    <w:p>
      <w:pPr>
        <w:pStyle w:val="Compact"/>
        <w:numPr>
          <w:ilvl w:val="0"/>
          <w:numId w:val="1016"/>
        </w:numPr>
      </w:pPr>
      <w:r>
        <w:t xml:space="preserve">Level 5:</w:t>
      </w:r>
      <w:r>
        <w:t xml:space="preserve"> </w:t>
      </w:r>
      <w:r>
        <w:rPr>
          <w:b/>
          <w:bCs/>
        </w:rPr>
        <w:t xml:space="preserve">AUTONOMOUS</w:t>
      </w:r>
      <w:r>
        <w:t xml:space="preserve"> </w:t>
      </w:r>
      <w:r>
        <w:t xml:space="preserve">- AI decides and acts</w:t>
      </w:r>
    </w:p>
    <w:p>
      <w:pPr>
        <w:pStyle w:val="Compact"/>
        <w:numPr>
          <w:ilvl w:val="0"/>
          <w:numId w:val="1016"/>
        </w:numPr>
      </w:pPr>
      <w:r>
        <w:t xml:space="preserve">Level 4:</w:t>
      </w:r>
      <w:r>
        <w:t xml:space="preserve"> </w:t>
      </w:r>
      <w:r>
        <w:rPr>
          <w:b/>
          <w:bCs/>
        </w:rPr>
        <w:t xml:space="preserve">PREDICTIVE</w:t>
      </w:r>
      <w:r>
        <w:t xml:space="preserve"> </w:t>
      </w:r>
      <w:r>
        <w:t xml:space="preserve">- Forecast what will happen</w:t>
      </w:r>
    </w:p>
    <w:p>
      <w:pPr>
        <w:pStyle w:val="Compact"/>
        <w:numPr>
          <w:ilvl w:val="0"/>
          <w:numId w:val="1016"/>
        </w:numPr>
      </w:pPr>
      <w:r>
        <w:t xml:space="preserve">Level 3:</w:t>
      </w:r>
      <w:r>
        <w:t xml:space="preserve"> </w:t>
      </w:r>
      <w:r>
        <w:rPr>
          <w:b/>
          <w:bCs/>
        </w:rPr>
        <w:t xml:space="preserve">DESCRIPTIVE</w:t>
      </w:r>
      <w:r>
        <w:t xml:space="preserve"> </w:t>
      </w:r>
      <w:r>
        <w:t xml:space="preserve">- Understand what happened</w:t>
      </w:r>
    </w:p>
    <w:p>
      <w:pPr>
        <w:pStyle w:val="Compact"/>
        <w:numPr>
          <w:ilvl w:val="0"/>
          <w:numId w:val="1016"/>
        </w:numPr>
      </w:pPr>
      <w:r>
        <w:t xml:space="preserve">Level 2:</w:t>
      </w:r>
      <w:r>
        <w:t xml:space="preserve"> </w:t>
      </w:r>
      <w:r>
        <w:rPr>
          <w:b/>
          <w:bCs/>
        </w:rPr>
        <w:t xml:space="preserve">INTEGRATION</w:t>
      </w:r>
      <w:r>
        <w:t xml:space="preserve"> </w:t>
      </w:r>
      <w:r>
        <w:t xml:space="preserve">- Connect data sources</w:t>
      </w:r>
    </w:p>
    <w:p>
      <w:pPr>
        <w:pStyle w:val="Compact"/>
        <w:numPr>
          <w:ilvl w:val="0"/>
          <w:numId w:val="1016"/>
        </w:numPr>
      </w:pPr>
      <w:r>
        <w:t xml:space="preserve">Level 1:</w:t>
      </w:r>
      <w:r>
        <w:t xml:space="preserve"> </w:t>
      </w:r>
      <w:r>
        <w:rPr>
          <w:b/>
          <w:bCs/>
        </w:rPr>
        <w:t xml:space="preserve">COLLECTION</w:t>
      </w:r>
      <w:r>
        <w:t xml:space="preserve"> </w:t>
      </w:r>
      <w:r>
        <w:t xml:space="preserve">- Gather raw data</w:t>
      </w:r>
    </w:p>
    <w:p>
      <w:pPr>
        <w:pStyle w:val="FirstParagraph"/>
      </w:pPr>
      <w:r>
        <w:rPr>
          <w:b/>
          <w:bCs/>
        </w:rPr>
        <w:t xml:space="preserve">You cannot skip levels</w:t>
      </w:r>
    </w:p>
    <w:p>
      <w:r>
        <w:pict>
          <v:rect style="width:0;height:1.5pt" o:hralign="center" o:hrstd="t" o:hr="t"/>
        </w:pict>
      </w:r>
    </w:p>
    <w:bookmarkEnd w:id="64"/>
    <w:bookmarkStart w:id="68" w:name="match-ai-to-data-maturity"/>
    <w:p>
      <w:pPr>
        <w:pStyle w:val="Heading1"/>
      </w:pPr>
      <w:r>
        <w:t xml:space="preserve">Match AI to Data Maturity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images/data-maturity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AI Type</w:t>
            </w:r>
          </w:p>
        </w:tc>
        <w:tc>
          <w:tcPr/>
          <w:p>
            <w:pPr>
              <w:pStyle w:val="Compact"/>
            </w:pPr>
            <w:r>
              <w:t xml:space="preserve">Data Level Needed</w:t>
            </w:r>
          </w:p>
        </w:tc>
        <w:tc>
          <w:tcPr/>
          <w:p>
            <w:pPr>
              <w:pStyle w:val="Compact"/>
            </w:pPr>
            <w:r>
              <w:t xml:space="preserve">Example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Basic automation</w:t>
            </w:r>
          </w:p>
        </w:tc>
        <w:tc>
          <w:tcPr/>
          <w:p>
            <w:pPr>
              <w:pStyle w:val="Compact"/>
            </w:pPr>
            <w:r>
              <w:t xml:space="preserve">Level 1-2</w:t>
            </w:r>
          </w:p>
        </w:tc>
        <w:tc>
          <w:tcPr/>
          <w:p>
            <w:pPr>
              <w:pStyle w:val="Compact"/>
            </w:pPr>
            <w:r>
              <w:t xml:space="preserve">RPA, rules-based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Analytics &amp; reporting</w:t>
            </w:r>
          </w:p>
        </w:tc>
        <w:tc>
          <w:tcPr/>
          <w:p>
            <w:pPr>
              <w:pStyle w:val="Compact"/>
            </w:pPr>
            <w:r>
              <w:t xml:space="preserve">Level 2-3</w:t>
            </w:r>
          </w:p>
        </w:tc>
        <w:tc>
          <w:tcPr/>
          <w:p>
            <w:pPr>
              <w:pStyle w:val="Compact"/>
            </w:pPr>
            <w:r>
              <w:t xml:space="preserve">Dashboards, BI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Predictive models</w:t>
            </w:r>
          </w:p>
        </w:tc>
        <w:tc>
          <w:tcPr/>
          <w:p>
            <w:pPr>
              <w:pStyle w:val="Compact"/>
            </w:pPr>
            <w:r>
              <w:t xml:space="preserve">Level 3-4</w:t>
            </w:r>
          </w:p>
        </w:tc>
        <w:tc>
          <w:tcPr/>
          <w:p>
            <w:pPr>
              <w:pStyle w:val="Compact"/>
            </w:pPr>
            <w:r>
              <w:t xml:space="preserve">Forecasting, recommendations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Autonomous decisions</w:t>
            </w:r>
          </w:p>
        </w:tc>
        <w:tc>
          <w:tcPr/>
          <w:p>
            <w:pPr>
              <w:pStyle w:val="Compact"/>
            </w:pPr>
            <w:r>
              <w:t xml:space="preserve">Level 4-5</w:t>
            </w:r>
          </w:p>
        </w:tc>
        <w:tc>
          <w:tcPr/>
          <w:p>
            <w:pPr>
              <w:pStyle w:val="Compact"/>
            </w:pPr>
            <w:r>
              <w:t xml:space="preserve">Dynamic pricing, auto-ordering</w:t>
            </w:r>
          </w:p>
        </w:tc>
      </w:tr>
    </w:tbl>
    <w:p>
      <w:pPr>
        <w:pStyle w:val="BodyText"/>
      </w:pPr>
      <w:r>
        <w:rPr>
          <w:b/>
          <w:bCs/>
        </w:rPr>
        <w:t xml:space="preserve">Assess data maturity BEFORE funding AI</w:t>
      </w:r>
    </w:p>
    <w:p>
      <w:r>
        <w:pict>
          <v:rect style="width:0;height:1.5pt" o:hralign="center" o:hrstd="t" o:hr="t"/>
        </w:pict>
      </w:r>
    </w:p>
    <w:bookmarkEnd w:id="68"/>
    <w:bookmarkStart w:id="72" w:name="why-85-of-ai-projects-fail"/>
    <w:p>
      <w:pPr>
        <w:pStyle w:val="Heading1"/>
      </w:pPr>
      <w:r>
        <w:t xml:space="preserve">Why 85% of AI projects fail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images/gated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If you’re at Level 2, you cannot do Level 5 AI</w:t>
      </w:r>
    </w:p>
    <w:p>
      <w:pPr>
        <w:pStyle w:val="BodyText"/>
      </w:pPr>
      <w:r>
        <w:t xml:space="preserve">You will fail.</w:t>
      </w:r>
    </w:p>
    <w:p>
      <w:pPr>
        <w:pStyle w:val="BodyText"/>
      </w:pPr>
      <w:r>
        <w:rPr>
          <w:b/>
          <w:bCs/>
        </w:rPr>
        <w:t xml:space="preserve">Most organizations:</w:t>
      </w:r>
    </w:p>
    <w:p>
      <w:pPr>
        <w:numPr>
          <w:ilvl w:val="0"/>
          <w:numId w:val="1017"/>
        </w:numPr>
      </w:pPr>
      <w:r>
        <w:t xml:space="preserve">Current state: Level 2-3</w:t>
      </w:r>
    </w:p>
    <w:p>
      <w:pPr>
        <w:numPr>
          <w:ilvl w:val="0"/>
          <w:numId w:val="1017"/>
        </w:numPr>
      </w:pPr>
      <w:r>
        <w:t xml:space="preserve">AI ambition: Level 5</w:t>
      </w:r>
    </w:p>
    <w:p>
      <w:pPr>
        <w:numPr>
          <w:ilvl w:val="0"/>
          <w:numId w:val="1017"/>
        </w:numPr>
      </w:pPr>
      <w:r>
        <w:rPr>
          <w:b/>
          <w:bCs/>
        </w:rPr>
        <w:t xml:space="preserve">Gap = Why 85% of AI projects fail</w:t>
      </w:r>
    </w:p>
    <w:p>
      <w:r>
        <w:pict>
          <v:rect style="width:0;height:1.5pt" o:hralign="center" o:hrstd="t" o:hr="t"/>
        </w:pict>
      </w:r>
    </w:p>
    <w:bookmarkEnd w:id="72"/>
    <w:bookmarkStart w:id="76" w:name="exercise-1-ai-tech-radar"/>
    <w:p>
      <w:pPr>
        <w:pStyle w:val="Heading1"/>
      </w:pPr>
      <w:r>
        <w:t xml:space="preserve">Exercise 1: AI Tech Radar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images/ai-tech-radar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Your Task (in table groups):</w:t>
      </w:r>
    </w:p>
    <w:p>
      <w:pPr>
        <w:pStyle w:val="Compact"/>
        <w:numPr>
          <w:ilvl w:val="0"/>
          <w:numId w:val="1018"/>
        </w:numPr>
      </w:pPr>
      <w:r>
        <w:t xml:space="preserve">Map AI capabilities on Transformation Matrix</w:t>
      </w:r>
    </w:p>
    <w:p>
      <w:pPr>
        <w:pStyle w:val="Compact"/>
        <w:numPr>
          <w:ilvl w:val="0"/>
          <w:numId w:val="1018"/>
        </w:numPr>
      </w:pPr>
      <w:r>
        <w:t xml:space="preserve">Assess data readiness for each (0-10 score)</w:t>
      </w:r>
    </w:p>
    <w:p>
      <w:pPr>
        <w:pStyle w:val="Compact"/>
        <w:numPr>
          <w:ilvl w:val="0"/>
          <w:numId w:val="1018"/>
        </w:numPr>
      </w:pPr>
      <w:r>
        <w:t xml:space="preserve">Flag ethical risks (HIGH/MED/LOW)</w:t>
      </w:r>
    </w:p>
    <w:p>
      <w:pPr>
        <w:pStyle w:val="FirstParagraph"/>
      </w:pPr>
      <w:r>
        <w:rPr>
          <w:b/>
          <w:bCs/>
        </w:rPr>
        <w:t xml:space="preserve">Output:</w:t>
      </w:r>
      <w:r>
        <w:t xml:space="preserve"> </w:t>
      </w:r>
      <w:r>
        <w:t xml:space="preserve">Where are you today? Where are gaps?</w:t>
      </w:r>
    </w:p>
    <w:p>
      <w:r>
        <w:pict>
          <v:rect style="width:0;height:1.5pt" o:hralign="center" o:hrstd="t" o:hr="t"/>
        </w:pict>
      </w:r>
    </w:p>
    <w:bookmarkEnd w:id="76"/>
    <w:bookmarkStart w:id="80" w:name="break"/>
    <w:p>
      <w:pPr>
        <w:pStyle w:val="Heading1"/>
      </w:pPr>
      <w:r>
        <w:t xml:space="preserve">Break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images/break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80"/>
    <w:bookmarkStart w:id="84" w:name="framework-3-three-horizons-model"/>
    <w:p>
      <w:pPr>
        <w:pStyle w:val="Heading1"/>
      </w:pPr>
      <w:r>
        <w:t xml:space="preserve">Framework 3: Three Horizons Model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images/3-horizons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Balance AI portfolio across timeframes: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Horizon 1</w:t>
      </w:r>
      <w:r>
        <w:t xml:space="preserve"> </w:t>
      </w:r>
      <w:r>
        <w:t xml:space="preserve">(0-12 mo): Optimize core -</w:t>
      </w:r>
      <w:r>
        <w:t xml:space="preserve"> </w:t>
      </w:r>
      <w:r>
        <w:rPr>
          <w:b/>
          <w:bCs/>
        </w:rPr>
        <w:t xml:space="preserve">70%</w:t>
      </w:r>
      <w:r>
        <w:t xml:space="preserve"> </w:t>
      </w:r>
      <w:r>
        <w:t xml:space="preserve">of budget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Horizon 2</w:t>
      </w:r>
      <w:r>
        <w:t xml:space="preserve"> </w:t>
      </w:r>
      <w:r>
        <w:t xml:space="preserve">(1-3 yrs): Build emerging -</w:t>
      </w:r>
      <w:r>
        <w:t xml:space="preserve"> </w:t>
      </w:r>
      <w:r>
        <w:rPr>
          <w:b/>
          <w:bCs/>
        </w:rPr>
        <w:t xml:space="preserve">20%</w:t>
      </w:r>
      <w:r>
        <w:t xml:space="preserve"> </w:t>
      </w:r>
      <w:r>
        <w:t xml:space="preserve">of budget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Horizon 3</w:t>
      </w:r>
      <w:r>
        <w:t xml:space="preserve"> </w:t>
      </w:r>
      <w:r>
        <w:t xml:space="preserve">(3-5+ yrs): Create future -</w:t>
      </w:r>
      <w:r>
        <w:t xml:space="preserve"> </w:t>
      </w:r>
      <w:r>
        <w:rPr>
          <w:b/>
          <w:bCs/>
        </w:rPr>
        <w:t xml:space="preserve">10%</w:t>
      </w:r>
      <w:r>
        <w:t xml:space="preserve"> </w:t>
      </w:r>
      <w:r>
        <w:t xml:space="preserve">of budget</w:t>
      </w:r>
    </w:p>
    <w:p>
      <w:pPr>
        <w:pStyle w:val="FirstParagraph"/>
      </w:pPr>
      <w:r>
        <w:t xml:space="preserve">All H1 = No future | All H3 = No present</w:t>
      </w:r>
    </w:p>
    <w:p>
      <w:r>
        <w:pict>
          <v:rect style="width:0;height:1.5pt" o:hralign="center" o:hrstd="t" o:hr="t"/>
        </w:pict>
      </w:r>
    </w:p>
    <w:bookmarkEnd w:id="84"/>
    <w:bookmarkStart w:id="88" w:name="portfolio-balance"/>
    <w:p>
      <w:pPr>
        <w:pStyle w:val="Heading1"/>
      </w:pPr>
      <w:r>
        <w:t xml:space="preserve">Portfolio Balance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images/balanced-portfolio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Most organisations get this wrong: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All H1 (80%+ optimize):</w:t>
      </w:r>
      <w:r>
        <w:t xml:space="preserve"> </w:t>
      </w:r>
      <w:r>
        <w:t xml:space="preserve">Efficient today, irrelevant tomorrow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All H3 (50%+ moonshots):</w:t>
      </w:r>
      <w:r>
        <w:t xml:space="preserve"> </w:t>
      </w:r>
      <w:r>
        <w:t xml:space="preserve">Exciting vision, no cash flow</w:t>
      </w:r>
    </w:p>
    <w:p>
      <w:pPr>
        <w:pStyle w:val="FirstParagraph"/>
      </w:pPr>
      <w:r>
        <w:rPr>
          <w:b/>
          <w:bCs/>
        </w:rPr>
        <w:t xml:space="preserve">Right balance:</w:t>
      </w:r>
      <w:r>
        <w:t xml:space="preserve"> </w:t>
      </w:r>
      <w:r>
        <w:t xml:space="preserve">70/20/10</w:t>
      </w:r>
    </w:p>
    <w:p>
      <w:pPr>
        <w:pStyle w:val="BodyText"/>
      </w:pPr>
      <w:r>
        <w:t xml:space="preserve">Audit your AI portfolio: Are you balanced?</w:t>
      </w:r>
    </w:p>
    <w:p>
      <w:r>
        <w:pict>
          <v:rect style="width:0;height:1.5pt" o:hralign="center" o:hrstd="t" o:hr="t"/>
        </w:pict>
      </w:r>
    </w:p>
    <w:bookmarkEnd w:id="88"/>
    <w:bookmarkStart w:id="92" w:name="X8e29e39c1fe07e32a6493910a3187c675d20d72"/>
    <w:p>
      <w:pPr>
        <w:pStyle w:val="Heading1"/>
      </w:pPr>
      <w:r>
        <w:t xml:space="preserve">Framework 4: Innovation Adoption Framework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images/investment-model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Even great AI initiatives fail if people don’t adopt them</w:t>
      </w:r>
    </w:p>
    <w:p>
      <w:pPr>
        <w:pStyle w:val="Compact"/>
        <w:numPr>
          <w:ilvl w:val="0"/>
          <w:numId w:val="1021"/>
        </w:numPr>
      </w:pPr>
      <w:r>
        <w:t xml:space="preserve">Technical feasibility ✓</w:t>
      </w:r>
    </w:p>
    <w:p>
      <w:pPr>
        <w:pStyle w:val="Compact"/>
        <w:numPr>
          <w:ilvl w:val="0"/>
          <w:numId w:val="1021"/>
        </w:numPr>
      </w:pPr>
      <w:r>
        <w:t xml:space="preserve">Strong business case ✓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But:</w:t>
      </w:r>
      <w:r>
        <w:t xml:space="preserve"> </w:t>
      </w:r>
      <w:r>
        <w:t xml:space="preserve">70% of digital transformation fails due to people resistance</w:t>
      </w:r>
    </w:p>
    <w:p>
      <w:pPr>
        <w:pStyle w:val="FirstParagraph"/>
      </w:pPr>
      <w:r>
        <w:rPr>
          <w:b/>
          <w:bCs/>
        </w:rPr>
        <w:t xml:space="preserve">Must assess organizational readiness BEFORE investing</w:t>
      </w:r>
    </w:p>
    <w:p>
      <w:r>
        <w:pict>
          <v:rect style="width:0;height:1.5pt" o:hralign="center" o:hrstd="t" o:hr="t"/>
        </w:pict>
      </w:r>
    </w:p>
    <w:bookmarkEnd w:id="92"/>
    <w:bookmarkStart w:id="96" w:name="the-5-adoption-barriers"/>
    <w:p>
      <w:pPr>
        <w:pStyle w:val="Heading1"/>
      </w:pPr>
      <w:r>
        <w:t xml:space="preserve">The 5 Adoption Barriers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images/adoption-barriers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Every AI initiative faces resistance: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Skill Gap</w:t>
      </w:r>
      <w:r>
        <w:t xml:space="preserve"> </w:t>
      </w:r>
      <w:r>
        <w:t xml:space="preserve">- Do people have required capabilities?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Process Change</w:t>
      </w:r>
      <w:r>
        <w:t xml:space="preserve"> </w:t>
      </w:r>
      <w:r>
        <w:t xml:space="preserve">- How much disruption to workflows?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Cultural Fit</w:t>
      </w:r>
      <w:r>
        <w:t xml:space="preserve"> </w:t>
      </w:r>
      <w:r>
        <w:t xml:space="preserve">- Does it align with organizational values?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Trust</w:t>
      </w:r>
      <w:r>
        <w:t xml:space="preserve"> </w:t>
      </w:r>
      <w:r>
        <w:t xml:space="preserve">- Do people believe in the technology?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Change Fatigue</w:t>
      </w:r>
      <w:r>
        <w:t xml:space="preserve"> </w:t>
      </w:r>
      <w:r>
        <w:t xml:space="preserve">- Are people exhausted from prior changes?</w:t>
      </w:r>
    </w:p>
    <w:p>
      <w:r>
        <w:pict>
          <v:rect style="width:0;height:1.5pt" o:hralign="center" o:hrstd="t" o:hr="t"/>
        </w:pict>
      </w:r>
    </w:p>
    <w:bookmarkEnd w:id="96"/>
    <w:bookmarkStart w:id="100" w:name="adoption-readiness-assessment"/>
    <w:p>
      <w:pPr>
        <w:pStyle w:val="Heading1"/>
      </w:pPr>
      <w:r>
        <w:t xml:space="preserve">Adoption Readiness Assessment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images/readiness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Score each barrier 1-5 (5 = low barrier, 1 = high barrier):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Barrier</w:t>
            </w:r>
          </w:p>
        </w:tc>
        <w:tc>
          <w:tcPr/>
          <w:p>
            <w:pPr>
              <w:pStyle w:val="Compact"/>
            </w:pPr>
            <w:r>
              <w:t xml:space="preserve">Score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Skill Gap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Training needs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 Change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Change management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Cultural Fit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Messaging strategy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Transparency requirements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Change Fatigue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Timing decision</w:t>
            </w:r>
          </w:p>
        </w:tc>
      </w:tr>
    </w:tbl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Average ≥4:</w:t>
      </w:r>
      <w:r>
        <w:t xml:space="preserve"> </w:t>
      </w:r>
      <w:r>
        <w:t xml:space="preserve">Ready to proceed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Average 3-3.9:</w:t>
      </w:r>
      <w:r>
        <w:t xml:space="preserve"> </w:t>
      </w:r>
      <w:r>
        <w:t xml:space="preserve">Proceed with risk mitigation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Average &lt;3:</w:t>
      </w:r>
      <w:r>
        <w:t xml:space="preserve"> </w:t>
      </w:r>
      <w:r>
        <w:t xml:space="preserve">High adoption risk, reconsider</w:t>
      </w:r>
    </w:p>
    <w:p>
      <w:r>
        <w:pict>
          <v:rect style="width:0;height:1.5pt" o:hralign="center" o:hrstd="t" o:hr="t"/>
        </w:pict>
      </w:r>
    </w:p>
    <w:bookmarkEnd w:id="100"/>
    <w:bookmarkStart w:id="104" w:name="X8ba39c6ad21fcbf214d13b181181019316290f4"/>
    <w:p>
      <w:pPr>
        <w:pStyle w:val="Heading1"/>
      </w:pPr>
      <w:r>
        <w:t xml:space="preserve">Exercise 2: AI-Assisted Strategic Analysis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images/ai-assisted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Round 1: Risk Deep-Dive</w:t>
      </w:r>
      <w:r>
        <w:t xml:space="preserve"> </w:t>
      </w:r>
      <w:r>
        <w:t xml:space="preserve">AI identifies threats you missed</w:t>
      </w:r>
    </w:p>
    <w:p>
      <w:pPr>
        <w:pStyle w:val="BodyText"/>
      </w:pPr>
      <w:r>
        <w:rPr>
          <w:b/>
          <w:bCs/>
        </w:rPr>
        <w:t xml:space="preserve">Round 2: Reverse Prompting</w:t>
      </w:r>
      <w:r>
        <w:t xml:space="preserve"> </w:t>
      </w:r>
      <w:r>
        <w:t xml:space="preserve">AI asks YOU questions to reveal opportunities</w:t>
      </w:r>
    </w:p>
    <w:p>
      <w:pPr>
        <w:pStyle w:val="BodyText"/>
      </w:pPr>
      <w:r>
        <w:rPr>
          <w:b/>
          <w:bCs/>
        </w:rPr>
        <w:t xml:space="preserve">Round 3: AI Debate</w:t>
      </w:r>
      <w:r>
        <w:t xml:space="preserve"> </w:t>
      </w:r>
      <w:r>
        <w:t xml:space="preserve">Two AIs argue different perspectives</w:t>
      </w:r>
    </w:p>
    <w:p>
      <w:pPr>
        <w:pStyle w:val="BodyText"/>
      </w:pPr>
      <w:r>
        <w:rPr>
          <w:b/>
          <w:bCs/>
        </w:rPr>
        <w:t xml:space="preserve">You’ll use AI tools (ChatGPT/Claude/Gemini) for strategic thinking</w:t>
      </w:r>
    </w:p>
    <w:p>
      <w:pPr>
        <w:pStyle w:val="BodyText"/>
      </w:pPr>
      <w:r>
        <w:rPr>
          <w:b/>
          <w:bCs/>
        </w:rPr>
        <w:t xml:space="preserve">Three phases: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Human Brainstorm</w:t>
      </w:r>
      <w:r>
        <w:t xml:space="preserve"> </w:t>
      </w:r>
      <w:r>
        <w:t xml:space="preserve">- Your thinking first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AI Augmentation</w:t>
      </w:r>
      <w:r>
        <w:t xml:space="preserve"> </w:t>
      </w:r>
      <w:r>
        <w:t xml:space="preserve">- Use AI to go deeper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Human Synthesis</w:t>
      </w:r>
      <w:r>
        <w:t xml:space="preserve"> </w:t>
      </w:r>
      <w:r>
        <w:t xml:space="preserve">- Compare &amp; learn</w:t>
      </w:r>
    </w:p>
    <w:p>
      <w:r>
        <w:pict>
          <v:rect style="width:0;height:1.5pt" o:hralign="center" o:hrstd="t" o:hr="t"/>
        </w:pict>
      </w:r>
    </w:p>
    <w:bookmarkEnd w:id="104"/>
    <w:bookmarkStart w:id="108" w:name="lunch"/>
    <w:p>
      <w:pPr>
        <w:pStyle w:val="Heading1"/>
      </w:pPr>
      <w:r>
        <w:t xml:space="preserve">Lunch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images/lunch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08"/>
    <w:bookmarkStart w:id="112" w:name="framework-5-ai-investment-model"/>
    <w:p>
      <w:pPr>
        <w:pStyle w:val="Heading1"/>
      </w:pPr>
      <w:r>
        <w:t xml:space="preserve">Framework 5: AI Investment Model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images/investment-model-scales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Two-part evaluation:</w:t>
      </w:r>
    </w:p>
    <w:p>
      <w:pPr>
        <w:pStyle w:val="BodyText"/>
      </w:pPr>
      <w:r>
        <w:rPr>
          <w:b/>
          <w:bCs/>
        </w:rPr>
        <w:t xml:space="preserve">Part A: Traditional Criteria</w:t>
      </w:r>
    </w:p>
    <w:p>
      <w:pPr>
        <w:pStyle w:val="Compact"/>
        <w:numPr>
          <w:ilvl w:val="0"/>
          <w:numId w:val="1025"/>
        </w:numPr>
      </w:pPr>
      <w:r>
        <w:t xml:space="preserve">Strategic fit (Three Horizons, Transformation Matrix)</w:t>
      </w:r>
    </w:p>
    <w:p>
      <w:pPr>
        <w:pStyle w:val="Compact"/>
        <w:numPr>
          <w:ilvl w:val="0"/>
          <w:numId w:val="1025"/>
        </w:numPr>
      </w:pPr>
      <w:r>
        <w:t xml:space="preserve">Financial ROI (4 value categories)</w:t>
      </w:r>
    </w:p>
    <w:p>
      <w:pPr>
        <w:pStyle w:val="Compact"/>
        <w:numPr>
          <w:ilvl w:val="0"/>
          <w:numId w:val="1025"/>
        </w:numPr>
      </w:pPr>
      <w:r>
        <w:t xml:space="preserve">Implementation feasibility</w:t>
      </w:r>
    </w:p>
    <w:p>
      <w:pPr>
        <w:pStyle w:val="FirstParagraph"/>
      </w:pPr>
      <w:r>
        <w:rPr>
          <w:b/>
          <w:bCs/>
        </w:rPr>
        <w:t xml:space="preserve">Part B: AI-Specific Criteria</w:t>
      </w:r>
    </w:p>
    <w:p>
      <w:pPr>
        <w:pStyle w:val="Compact"/>
        <w:numPr>
          <w:ilvl w:val="0"/>
          <w:numId w:val="1026"/>
        </w:numPr>
      </w:pPr>
      <w:r>
        <w:t xml:space="preserve">Data readiness (0-10 score)</w:t>
      </w:r>
    </w:p>
    <w:p>
      <w:pPr>
        <w:pStyle w:val="Compact"/>
        <w:numPr>
          <w:ilvl w:val="0"/>
          <w:numId w:val="1026"/>
        </w:numPr>
      </w:pPr>
      <w:r>
        <w:t xml:space="preserve">Continuous learning plan</w:t>
      </w:r>
    </w:p>
    <w:p>
      <w:pPr>
        <w:pStyle w:val="Compact"/>
        <w:numPr>
          <w:ilvl w:val="0"/>
          <w:numId w:val="1026"/>
        </w:numPr>
      </w:pPr>
      <w:r>
        <w:t xml:space="preserve">Accuracy vs. risk tolerance</w:t>
      </w:r>
    </w:p>
    <w:p>
      <w:pPr>
        <w:pStyle w:val="Compact"/>
        <w:numPr>
          <w:ilvl w:val="0"/>
          <w:numId w:val="1026"/>
        </w:numPr>
      </w:pPr>
      <w:r>
        <w:t xml:space="preserve">Explainability requirements</w:t>
      </w:r>
    </w:p>
    <w:p>
      <w:pPr>
        <w:pStyle w:val="Compact"/>
        <w:numPr>
          <w:ilvl w:val="0"/>
          <w:numId w:val="1026"/>
        </w:numPr>
      </w:pPr>
      <w:r>
        <w:t xml:space="preserve">Ethical risk assessment</w:t>
      </w:r>
    </w:p>
    <w:p>
      <w:r>
        <w:pict>
          <v:rect style="width:0;height:1.5pt" o:hralign="center" o:hrstd="t" o:hr="t"/>
        </w:pict>
      </w:r>
    </w:p>
    <w:bookmarkEnd w:id="112"/>
    <w:bookmarkStart w:id="116" w:name="the-4-value-categories"/>
    <w:p>
      <w:pPr>
        <w:pStyle w:val="Heading1"/>
      </w:pPr>
      <w:r>
        <w:t xml:space="preserve">The 4 Value Categories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images/4-value-categories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Every AI investment creates value across: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Cost Reduction</w:t>
      </w:r>
      <w:r>
        <w:t xml:space="preserve"> </w:t>
      </w:r>
      <w:r>
        <w:t xml:space="preserve">- Labor, efficiency, waste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Revenue Growth</w:t>
      </w:r>
      <w:r>
        <w:t xml:space="preserve"> </w:t>
      </w:r>
      <w:r>
        <w:t xml:space="preserve">- New sales, retention, pricing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Risk Reduction</w:t>
      </w:r>
      <w:r>
        <w:t xml:space="preserve"> </w:t>
      </w:r>
      <w:r>
        <w:t xml:space="preserve">- Fraud, compliance, quality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Strategic Positioning</w:t>
      </w:r>
      <w:r>
        <w:t xml:space="preserve"> </w:t>
      </w:r>
      <w:r>
        <w:t xml:space="preserve">- Competitive advantage, capabilities</w:t>
      </w:r>
    </w:p>
    <w:p>
      <w:pPr>
        <w:pStyle w:val="FirstParagraph"/>
      </w:pPr>
      <w:r>
        <w:t xml:space="preserve">Strong business cases address MULTIPLE categories</w:t>
      </w:r>
    </w:p>
    <w:p>
      <w:r>
        <w:pict>
          <v:rect style="width:0;height:1.5pt" o:hralign="center" o:hrstd="t" o:hr="t"/>
        </w:pict>
      </w:r>
    </w:p>
    <w:bookmarkEnd w:id="116"/>
    <w:bookmarkStart w:id="119" w:name="ai-specific-the-5-criteria"/>
    <w:p>
      <w:pPr>
        <w:pStyle w:val="Heading1"/>
      </w:pPr>
      <w:r>
        <w:t xml:space="preserve">AI-Specific: The 5 Criteria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images/5-criteria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1. Data Readiness (0-10)</w:t>
      </w:r>
    </w:p>
    <w:p>
      <w:pPr>
        <w:pStyle w:val="Compact"/>
        <w:numPr>
          <w:ilvl w:val="0"/>
          <w:numId w:val="1028"/>
        </w:numPr>
      </w:pPr>
      <w:r>
        <w:t xml:space="preserve">Data availability, quality, access, bias</w:t>
      </w:r>
    </w:p>
    <w:p>
      <w:pPr>
        <w:pStyle w:val="Compact"/>
        <w:numPr>
          <w:ilvl w:val="0"/>
          <w:numId w:val="1028"/>
        </w:numPr>
      </w:pPr>
      <w:r>
        <w:t xml:space="preserve">If &lt;7: Stop, fund data infrastructure first</w:t>
      </w:r>
    </w:p>
    <w:p>
      <w:pPr>
        <w:pStyle w:val="FirstParagraph"/>
      </w:pPr>
      <w:r>
        <w:rPr>
          <w:b/>
          <w:bCs/>
        </w:rPr>
        <w:t xml:space="preserve">2. Continuous Learning (TCO)</w:t>
      </w:r>
    </w:p>
    <w:p>
      <w:pPr>
        <w:pStyle w:val="Compact"/>
        <w:numPr>
          <w:ilvl w:val="0"/>
          <w:numId w:val="1029"/>
        </w:numPr>
      </w:pPr>
      <w:r>
        <w:t xml:space="preserve">Static (10-15%), Batch (25-30%), Real-time (35-50%)</w:t>
      </w:r>
    </w:p>
    <w:p>
      <w:pPr>
        <w:pStyle w:val="Compact"/>
        <w:numPr>
          <w:ilvl w:val="0"/>
          <w:numId w:val="1029"/>
        </w:numPr>
      </w:pPr>
      <w:r>
        <w:t xml:space="preserve">Calculate 5-year TCO, not just Year 1</w:t>
      </w:r>
    </w:p>
    <w:p>
      <w:pPr>
        <w:pStyle w:val="FirstParagraph"/>
      </w:pPr>
      <w:r>
        <w:rPr>
          <w:b/>
          <w:bCs/>
        </w:rPr>
        <w:t xml:space="preserve">3. Accuracy vs. Risk Tolerance</w:t>
      </w:r>
    </w:p>
    <w:p>
      <w:pPr>
        <w:pStyle w:val="Compact"/>
        <w:numPr>
          <w:ilvl w:val="0"/>
          <w:numId w:val="1030"/>
        </w:numPr>
      </w:pPr>
      <w:r>
        <w:t xml:space="preserve">Low stakes: 70-80% OK</w:t>
      </w:r>
    </w:p>
    <w:p>
      <w:pPr>
        <w:pStyle w:val="Compact"/>
        <w:numPr>
          <w:ilvl w:val="0"/>
          <w:numId w:val="1030"/>
        </w:numPr>
      </w:pPr>
      <w:r>
        <w:t xml:space="preserve">Medium: 85-95% needed</w:t>
      </w:r>
    </w:p>
    <w:p>
      <w:pPr>
        <w:pStyle w:val="Compact"/>
        <w:numPr>
          <w:ilvl w:val="0"/>
          <w:numId w:val="1030"/>
        </w:numPr>
      </w:pPr>
      <w:r>
        <w:t xml:space="preserve">High: 95-99%+ required</w:t>
      </w:r>
    </w:p>
    <w:p>
      <w:pPr>
        <w:pStyle w:val="FirstParagraph"/>
      </w:pPr>
      <w:r>
        <w:rPr>
          <w:b/>
          <w:bCs/>
        </w:rPr>
        <w:t xml:space="preserve">4. Explainability</w:t>
      </w:r>
    </w:p>
    <w:p>
      <w:pPr>
        <w:pStyle w:val="Compact"/>
        <w:numPr>
          <w:ilvl w:val="0"/>
          <w:numId w:val="1031"/>
        </w:numPr>
      </w:pPr>
      <w:r>
        <w:t xml:space="preserve">HIGH (regulated): Interpretable models only (+15-20%)</w:t>
      </w:r>
    </w:p>
    <w:p>
      <w:pPr>
        <w:pStyle w:val="Compact"/>
        <w:numPr>
          <w:ilvl w:val="0"/>
          <w:numId w:val="1031"/>
        </w:numPr>
      </w:pPr>
      <w:r>
        <w:t xml:space="preserve">MEDIUM (operational): Add explanation tools (+10-15%)</w:t>
      </w:r>
    </w:p>
    <w:p>
      <w:pPr>
        <w:pStyle w:val="Compact"/>
        <w:numPr>
          <w:ilvl w:val="0"/>
          <w:numId w:val="1031"/>
        </w:numPr>
      </w:pPr>
      <w:r>
        <w:t xml:space="preserve">LOW (consumer): Any algorithm OK</w:t>
      </w:r>
    </w:p>
    <w:p>
      <w:pPr>
        <w:pStyle w:val="FirstParagraph"/>
      </w:pPr>
      <w:r>
        <w:rPr>
          <w:b/>
          <w:bCs/>
        </w:rPr>
        <w:t xml:space="preserve">5. Ethical Risk Assessment</w:t>
      </w:r>
    </w:p>
    <w:p>
      <w:pPr>
        <w:pStyle w:val="Compact"/>
        <w:numPr>
          <w:ilvl w:val="0"/>
          <w:numId w:val="1032"/>
        </w:numPr>
      </w:pPr>
      <w:r>
        <w:t xml:space="preserve">HIGH (life-impacting): Extensive testing (+20-30%)</w:t>
      </w:r>
    </w:p>
    <w:p>
      <w:pPr>
        <w:pStyle w:val="Compact"/>
        <w:numPr>
          <w:ilvl w:val="0"/>
          <w:numId w:val="1032"/>
        </w:numPr>
      </w:pPr>
      <w:r>
        <w:t xml:space="preserve">MEDIUM (customer-facing): Bias testing (+10-15%)</w:t>
      </w:r>
    </w:p>
    <w:p>
      <w:pPr>
        <w:pStyle w:val="Compact"/>
        <w:numPr>
          <w:ilvl w:val="0"/>
          <w:numId w:val="1032"/>
        </w:numPr>
      </w:pPr>
      <w:r>
        <w:t xml:space="preserve">LOW (internal): Basic review (+5%)</w:t>
      </w:r>
    </w:p>
    <w:p>
      <w:pPr>
        <w:pStyle w:val="FirstParagraph"/>
      </w:pPr>
      <w:r>
        <w:t xml:space="preserve">Budget for bias testing, diverse teams, monitoring</w:t>
      </w:r>
    </w:p>
    <w:p>
      <w:r>
        <w:pict>
          <v:rect style="width:0;height:1.5pt" o:hralign="center" o:hrstd="t" o:hr="t"/>
        </w:pict>
      </w:r>
    </w:p>
    <w:bookmarkEnd w:id="119"/>
    <w:bookmarkStart w:id="123" w:name="the-strategic-dilemma"/>
    <w:p>
      <w:pPr>
        <w:pStyle w:val="Heading1"/>
      </w:pPr>
      <w:r>
        <w:t xml:space="preserve">The Strategic Dilemma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images/strategic-dilemma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If you used ONLY traditional ROI:</w:t>
      </w:r>
    </w:p>
    <w:p>
      <w:pPr>
        <w:pStyle w:val="Compact"/>
        <w:numPr>
          <w:ilvl w:val="0"/>
          <w:numId w:val="1033"/>
        </w:numPr>
      </w:pPr>
      <w:r>
        <w:t xml:space="preserve">Fraud Detection: 315% ROI ←</w:t>
      </w:r>
      <w:r>
        <w:t xml:space="preserve"> </w:t>
      </w:r>
      <w:r>
        <w:rPr>
          <w:b/>
          <w:bCs/>
        </w:rPr>
        <w:t xml:space="preserve">Fund this</w:t>
      </w:r>
    </w:p>
    <w:p>
      <w:pPr>
        <w:pStyle w:val="Compact"/>
        <w:numPr>
          <w:ilvl w:val="0"/>
          <w:numId w:val="1033"/>
        </w:numPr>
      </w:pPr>
      <w:r>
        <w:t xml:space="preserve">Inventory: 264% ROI ←</w:t>
      </w:r>
      <w:r>
        <w:t xml:space="preserve"> </w:t>
      </w:r>
      <w:r>
        <w:rPr>
          <w:b/>
          <w:bCs/>
        </w:rPr>
        <w:t xml:space="preserve">Fund this</w:t>
      </w:r>
    </w:p>
    <w:p>
      <w:pPr>
        <w:pStyle w:val="Compact"/>
        <w:numPr>
          <w:ilvl w:val="0"/>
          <w:numId w:val="1033"/>
        </w:numPr>
      </w:pPr>
      <w:r>
        <w:t xml:space="preserve">Dynamic Pricing: 253% ROI ←</w:t>
      </w:r>
      <w:r>
        <w:t xml:space="preserve"> </w:t>
      </w:r>
      <w:r>
        <w:rPr>
          <w:b/>
          <w:bCs/>
        </w:rPr>
        <w:t xml:space="preserve">Maybe this?</w:t>
      </w:r>
    </w:p>
    <w:p>
      <w:pPr>
        <w:pStyle w:val="Compact"/>
        <w:numPr>
          <w:ilvl w:val="0"/>
          <w:numId w:val="1033"/>
        </w:numPr>
      </w:pPr>
      <w:r>
        <w:t xml:space="preserve">Chatbot: 92% ROI ← Don’t fund</w:t>
      </w:r>
    </w:p>
    <w:p>
      <w:pPr>
        <w:pStyle w:val="FirstParagraph"/>
      </w:pPr>
      <w:r>
        <w:rPr>
          <w:b/>
          <w:bCs/>
        </w:rPr>
        <w:t xml:space="preserve">But after AI-specific analysis:</w:t>
      </w:r>
    </w:p>
    <w:p>
      <w:pPr>
        <w:pStyle w:val="Compact"/>
        <w:numPr>
          <w:ilvl w:val="0"/>
          <w:numId w:val="1034"/>
        </w:numPr>
      </w:pPr>
      <w:r>
        <w:t xml:space="preserve">Fraud: Data not ready (need 6 months prep first)</w:t>
      </w:r>
    </w:p>
    <w:p>
      <w:pPr>
        <w:pStyle w:val="Compact"/>
        <w:numPr>
          <w:ilvl w:val="0"/>
          <w:numId w:val="1034"/>
        </w:numPr>
      </w:pPr>
      <w:r>
        <w:t xml:space="preserve">Inventory: Exceeds budget cap</w:t>
      </w:r>
    </w:p>
    <w:p>
      <w:pPr>
        <w:pStyle w:val="Compact"/>
        <w:numPr>
          <w:ilvl w:val="0"/>
          <w:numId w:val="1034"/>
        </w:numPr>
      </w:pPr>
      <w:r>
        <w:t xml:space="preserve">Dynamic Pricing: HIGH ethical/bias risk</w:t>
      </w:r>
    </w:p>
    <w:p>
      <w:pPr>
        <w:pStyle w:val="Compact"/>
        <w:numPr>
          <w:ilvl w:val="0"/>
          <w:numId w:val="1034"/>
        </w:numPr>
      </w:pPr>
      <w:r>
        <w:t xml:space="preserve">Chatbot: Only one that’s truly ready ✅</w:t>
      </w:r>
    </w:p>
    <w:p>
      <w:pPr>
        <w:pStyle w:val="FirstParagraph"/>
      </w:pPr>
      <w:r>
        <w:rPr>
          <w:b/>
          <w:bCs/>
        </w:rPr>
        <w:t xml:space="preserve">Traditional criteria would fund the WRONG projects</w:t>
      </w:r>
    </w:p>
    <w:p>
      <w:r>
        <w:pict>
          <v:rect style="width:0;height:1.5pt" o:hralign="center" o:hrstd="t" o:hr="t"/>
        </w:pict>
      </w:r>
    </w:p>
    <w:bookmarkEnd w:id="123"/>
    <w:bookmarkStart w:id="126" w:name="break-1"/>
    <w:p>
      <w:pPr>
        <w:pStyle w:val="Heading1"/>
      </w:pPr>
      <w:r>
        <w:t xml:space="preserve">Break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images/break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26"/>
    <w:bookmarkStart w:id="130" w:name="exercise-3-dragons-den"/>
    <w:p>
      <w:pPr>
        <w:pStyle w:val="Heading1"/>
      </w:pPr>
      <w:r>
        <w:t xml:space="preserve">Exercise 3: Dragon’s Den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28" name="Picture"/>
            <a:graphic>
              <a:graphicData uri="http://schemas.openxmlformats.org/drawingml/2006/picture">
                <pic:pic>
                  <pic:nvPicPr>
                    <pic:cNvPr descr="images/dragons-den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Strategic stress test of the AI Investment Model:</w:t>
      </w:r>
    </w:p>
    <w:p>
      <w:pPr>
        <w:pStyle w:val="Compact"/>
        <w:numPr>
          <w:ilvl w:val="0"/>
          <w:numId w:val="1035"/>
        </w:numPr>
      </w:pPr>
      <w:r>
        <w:t xml:space="preserve">RetailFlow has $2M budget, $2.95M in requests</w:t>
      </w:r>
    </w:p>
    <w:p>
      <w:pPr>
        <w:pStyle w:val="Compact"/>
        <w:numPr>
          <w:ilvl w:val="0"/>
          <w:numId w:val="1035"/>
        </w:numPr>
      </w:pPr>
      <w:r>
        <w:t xml:space="preserve">4 competing initiatives, all with strong ROI</w:t>
      </w:r>
    </w:p>
    <w:p>
      <w:pPr>
        <w:pStyle w:val="Compact"/>
        <w:numPr>
          <w:ilvl w:val="0"/>
          <w:numId w:val="1035"/>
        </w:numPr>
      </w:pPr>
      <w:r>
        <w:t xml:space="preserve">You cannot fund everything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The test:</w:t>
      </w:r>
      <w:r>
        <w:t xml:space="preserve"> </w:t>
      </w:r>
      <w:r>
        <w:t xml:space="preserve">Do AI-specific criteria change your decisions?</w:t>
      </w:r>
    </w:p>
    <w:p>
      <w:pPr>
        <w:pStyle w:val="FirstParagraph"/>
      </w:pPr>
      <w:r>
        <w:rPr>
          <w:b/>
          <w:bCs/>
        </w:rPr>
        <w:t xml:space="preserve">Your task:</w:t>
      </w:r>
    </w:p>
    <w:p>
      <w:pPr>
        <w:pStyle w:val="Compact"/>
        <w:numPr>
          <w:ilvl w:val="0"/>
          <w:numId w:val="1036"/>
        </w:numPr>
      </w:pPr>
      <w:r>
        <w:t xml:space="preserve">Project teams: Build investment case using AI criteria</w:t>
      </w:r>
    </w:p>
    <w:p>
      <w:pPr>
        <w:pStyle w:val="Compact"/>
        <w:numPr>
          <w:ilvl w:val="0"/>
          <w:numId w:val="1036"/>
        </w:numPr>
      </w:pPr>
      <w:r>
        <w:t xml:space="preserve">Investment committee: Evaluate using complete framework</w:t>
      </w:r>
    </w:p>
    <w:p>
      <w:r>
        <w:pict>
          <v:rect style="width:0;height:1.5pt" o:hralign="center" o:hrstd="t" o:hr="t"/>
        </w:pict>
      </w:r>
    </w:p>
    <w:bookmarkEnd w:id="130"/>
    <w:bookmarkStart w:id="134" w:name="exercise-4-strategic-response-scenarios"/>
    <w:p>
      <w:pPr>
        <w:pStyle w:val="Heading1"/>
      </w:pPr>
      <w:r>
        <w:t xml:space="preserve">Exercise 4: Strategic Response Scenarios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images/strategic-response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Three rapid-fire strategic decisions with anonymous voting (MS Forms).</w:t>
      </w:r>
    </w:p>
    <w:p>
      <w:pPr>
        <w:pStyle w:val="BodyText"/>
      </w:pPr>
      <w:r>
        <w:t xml:space="preserve">Apply frameworks to realistic dilemmas: competitive threats, pilot performance, emerging technology timing.</w:t>
      </w:r>
    </w:p>
    <w:p>
      <w:r>
        <w:pict>
          <v:rect style="width:0;height:1.5pt" o:hralign="center" o:hrstd="t" o:hr="t"/>
        </w:pict>
      </w:r>
    </w:p>
    <w:bookmarkEnd w:id="134"/>
    <w:bookmarkStart w:id="138" w:name="what-you-learned-today"/>
    <w:p>
      <w:pPr>
        <w:pStyle w:val="Heading1"/>
      </w:pPr>
      <w:r>
        <w:t xml:space="preserve">What You Learned Today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36" name="Picture"/>
            <a:graphic>
              <a:graphicData uri="http://schemas.openxmlformats.org/drawingml/2006/picture">
                <pic:pic>
                  <pic:nvPicPr>
                    <pic:cNvPr descr="images/what-you-learned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AI investments require DIFFERENT evaluation: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Data readiness gates everything</w:t>
      </w:r>
      <w:r>
        <w:t xml:space="preserve"> </w:t>
      </w:r>
      <w:r>
        <w:t xml:space="preserve">(6/10 = delay the project)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Ongoing costs are 3-5x higher</w:t>
      </w:r>
      <w:r>
        <w:t xml:space="preserve"> </w:t>
      </w:r>
      <w:r>
        <w:t xml:space="preserve">(30-50% vs. 10-15%)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Ethical risks are existential</w:t>
      </w:r>
      <w:r>
        <w:t xml:space="preserve"> </w:t>
      </w:r>
      <w:r>
        <w:t xml:space="preserve">(one biased AI = massive damage)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Explainability isn’t optional</w:t>
      </w:r>
      <w:r>
        <w:t xml:space="preserve"> </w:t>
      </w:r>
      <w:r>
        <w:t xml:space="preserve">(regulated industries)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Highest ROI ≠ best investment</w:t>
      </w:r>
      <w:r>
        <w:t xml:space="preserve"> </w:t>
      </w:r>
      <w:r>
        <w:t xml:space="preserve">(must pass AI criteria too)</w:t>
      </w:r>
    </w:p>
    <w:p>
      <w:r>
        <w:pict>
          <v:rect style="width:0;height:1.5pt" o:hralign="center" o:hrstd="t" o:hr="t"/>
        </w:pict>
      </w:r>
    </w:p>
    <w:bookmarkEnd w:id="138"/>
    <w:bookmarkStart w:id="142" w:name="the-monday-morning-test"/>
    <w:p>
      <w:pPr>
        <w:pStyle w:val="Heading1"/>
      </w:pPr>
      <w:r>
        <w:t xml:space="preserve">The Monday Morning Test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140" name="Picture"/>
            <a:graphic>
              <a:graphicData uri="http://schemas.openxmlformats.org/drawingml/2006/picture">
                <pic:pic>
                  <pic:nvPicPr>
                    <pic:cNvPr descr="images/monday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Next AI proposal you see, ask these 5 questions: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What’s our data readiness score?</w:t>
      </w:r>
      <w:r>
        <w:t xml:space="preserve"> </w:t>
      </w:r>
      <w:r>
        <w:t xml:space="preserve">(0-10, need ≥7)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What’s the 5-year TCO?</w:t>
      </w:r>
      <w:r>
        <w:t xml:space="preserve"> </w:t>
      </w:r>
      <w:r>
        <w:t xml:space="preserve">(not just Year 1 build cost)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What’s the cost of being wrong?</w:t>
      </w:r>
      <w:r>
        <w:t xml:space="preserve"> </w:t>
      </w:r>
      <w:r>
        <w:t xml:space="preserve">(accuracy requirement)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Must we explain AI decisions?</w:t>
      </w:r>
      <w:r>
        <w:t xml:space="preserve"> </w:t>
      </w:r>
      <w:r>
        <w:t xml:space="preserve">(regulatory/trust)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Could this discriminate?</w:t>
      </w:r>
      <w:r>
        <w:t xml:space="preserve"> </w:t>
      </w:r>
      <w:r>
        <w:t xml:space="preserve">(bias testing plan)</w:t>
      </w:r>
    </w:p>
    <w:p>
      <w:pPr>
        <w:pStyle w:val="FirstParagraph"/>
      </w:pPr>
      <w:r>
        <w:rPr>
          <w:b/>
          <w:bCs/>
        </w:rPr>
        <w:t xml:space="preserve">If they can’t answer all 5, you’re not ready to approve</w:t>
      </w:r>
    </w:p>
    <w:p>
      <w:pPr>
        <w:pStyle w:val="BodyText"/>
      </w:pPr>
      <w:r>
        <w:t xml:space="preserve">This is your new governance standard.</w:t>
      </w:r>
    </w:p>
    <w:p>
      <w:r>
        <w:pict>
          <v:rect style="width:0;height:1.5pt" o:hralign="center" o:hrstd="t" o:hr="t"/>
        </w:pict>
      </w:r>
    </w:p>
    <w:bookmarkEnd w:id="142"/>
    <w:bookmarkStart w:id="143" w:name="the-5-frameworks-summary"/>
    <w:p>
      <w:pPr>
        <w:pStyle w:val="Heading1"/>
      </w:pPr>
      <w:r>
        <w:t xml:space="preserve">The 5 Frameworks: Summary</w:t>
      </w:r>
    </w:p>
    <w:p>
      <w:pPr>
        <w:pStyle w:val="FirstParagraph"/>
      </w:pPr>
      <w:r>
        <w:rPr>
          <w:b/>
          <w:bCs/>
        </w:rPr>
        <w:t xml:space="preserve">Framework 1: AI Transformation Matrix</w:t>
      </w:r>
      <w:r>
        <w:t xml:space="preserve"> </w:t>
      </w:r>
      <w:r>
        <w:t xml:space="preserve">- Portfolio balance</w:t>
      </w:r>
    </w:p>
    <w:p>
      <w:pPr>
        <w:pStyle w:val="BodyText"/>
      </w:pPr>
      <w:r>
        <w:rPr>
          <w:b/>
          <w:bCs/>
        </w:rPr>
        <w:t xml:space="preserve">Framework 2: Data Value Pyramid</w:t>
      </w:r>
      <w:r>
        <w:t xml:space="preserve"> </w:t>
      </w:r>
      <w:r>
        <w:t xml:space="preserve">- Match AI to data maturity</w:t>
      </w:r>
    </w:p>
    <w:p>
      <w:pPr>
        <w:pStyle w:val="BodyText"/>
      </w:pPr>
      <w:r>
        <w:rPr>
          <w:b/>
          <w:bCs/>
        </w:rPr>
        <w:t xml:space="preserve">Framework 3: Three Horizons Model</w:t>
      </w:r>
      <w:r>
        <w:t xml:space="preserve"> </w:t>
      </w:r>
      <w:r>
        <w:t xml:space="preserve">- Balance across timeframes</w:t>
      </w:r>
    </w:p>
    <w:p>
      <w:pPr>
        <w:pStyle w:val="BodyText"/>
      </w:pPr>
      <w:r>
        <w:rPr>
          <w:b/>
          <w:bCs/>
        </w:rPr>
        <w:t xml:space="preserve">Framework 4: Innovation Adoption</w:t>
      </w:r>
      <w:r>
        <w:t xml:space="preserve"> </w:t>
      </w:r>
      <w:r>
        <w:t xml:space="preserve">- Organizational readiness</w:t>
      </w:r>
    </w:p>
    <w:p>
      <w:pPr>
        <w:pStyle w:val="BodyText"/>
      </w:pPr>
      <w:r>
        <w:rPr>
          <w:b/>
          <w:bCs/>
        </w:rPr>
        <w:t xml:space="preserve">Framework 5: AI Investment Model</w:t>
      </w:r>
      <w:r>
        <w:t xml:space="preserve"> </w:t>
      </w:r>
      <w:r>
        <w:t xml:space="preserve">- Traditional + AI-specific criteria</w:t>
      </w:r>
    </w:p>
    <w:p>
      <w:r>
        <w:pict>
          <v:rect style="width:0;height:1.5pt" o:hralign="center" o:hrstd="t" o:hr="t"/>
        </w:pict>
      </w:r>
    </w:p>
    <w:bookmarkEnd w:id="143"/>
    <w:bookmarkStart w:id="150" w:name="thank-you"/>
    <w:p>
      <w:pPr>
        <w:pStyle w:val="Heading1"/>
      </w:pPr>
      <w:r>
        <w:t xml:space="preserve">Thank You</w:t>
      </w:r>
    </w:p>
    <w:p>
      <w:pPr>
        <w:pStyle w:val="FirstParagraph"/>
      </w:pPr>
      <w:r>
        <w:t xml:space="preserve">Please take the survey</w:t>
      </w:r>
    </w:p>
    <w:p>
      <w:pPr>
        <w:pStyle w:val="BodyText"/>
      </w:pPr>
      <w:r>
        <w:drawing>
          <wp:inline>
            <wp:extent cx="3175000" cy="3175000"/>
            <wp:effectExtent b="0" l="0" r="0" t="0"/>
            <wp:docPr descr="" title="" id="145" name="Picture"/>
            <a:graphic>
              <a:graphicData uri="http://schemas.openxmlformats.org/drawingml/2006/picture">
                <pic:pic>
                  <pic:nvPicPr>
                    <pic:cNvPr descr="images/qr-survey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48" name="Picture"/>
            <a:graphic>
              <a:graphicData uri="http://schemas.openxmlformats.org/drawingml/2006/picture">
                <pic:pic>
                  <pic:nvPicPr>
                    <pic:cNvPr descr="images/feedback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Contact:</w:t>
      </w:r>
      <w:r>
        <w:t xml:space="preserve"> </w:t>
      </w:r>
      <w:r>
        <w:t xml:space="preserve">michael.borck@curtin.edu.au</w:t>
      </w:r>
    </w:p>
    <w:p>
      <w:pPr>
        <w:pStyle w:val="BodyText"/>
      </w:pPr>
      <w:r>
        <w:rPr>
          <w:b/>
          <w:bCs/>
        </w:rPr>
        <w:t xml:space="preserve">Materials:</w:t>
      </w:r>
      <w:r>
        <w:t xml:space="preserve"> </w:t>
      </w:r>
      <w:r>
        <w:t xml:space="preserve">https://exec-ed.github.io/ai-business-innovation/</w:t>
      </w:r>
    </w:p>
    <w:p>
      <w:pPr>
        <w:pStyle w:val="BodyText"/>
      </w:pPr>
      <w:r>
        <w:rPr>
          <w:b/>
          <w:bCs/>
        </w:rPr>
        <w:t xml:space="preserve">You now have:</w:t>
      </w:r>
    </w:p>
    <w:p>
      <w:pPr>
        <w:pStyle w:val="Compact"/>
        <w:numPr>
          <w:ilvl w:val="0"/>
          <w:numId w:val="1039"/>
        </w:numPr>
      </w:pPr>
      <w:r>
        <w:t xml:space="preserve">✅ 5 strategic frameworks</w:t>
      </w:r>
    </w:p>
    <w:p>
      <w:pPr>
        <w:pStyle w:val="Compact"/>
        <w:numPr>
          <w:ilvl w:val="0"/>
          <w:numId w:val="1039"/>
        </w:numPr>
      </w:pPr>
      <w:r>
        <w:t xml:space="preserve">✅ AI Investment Checklist</w:t>
      </w:r>
    </w:p>
    <w:p>
      <w:pPr>
        <w:pStyle w:val="Compact"/>
        <w:numPr>
          <w:ilvl w:val="0"/>
          <w:numId w:val="1039"/>
        </w:numPr>
      </w:pPr>
      <w:r>
        <w:t xml:space="preserve">✅ Understanding of what makes AI different</w:t>
      </w:r>
    </w:p>
    <w:p>
      <w:pPr>
        <w:pStyle w:val="FirstParagraph"/>
      </w:pPr>
      <w:r>
        <w:rPr>
          <w:b/>
          <w:bCs/>
        </w:rPr>
        <w:t xml:space="preserve">Use them Monday morning.</w:t>
      </w:r>
    </w:p>
    <w:bookmarkEnd w:id="1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1" Target="media/rId81.png" /><Relationship Type="http://schemas.openxmlformats.org/officeDocument/2006/relationships/image" Id="rId113" Target="media/rId113.png" /><Relationship Type="http://schemas.openxmlformats.org/officeDocument/2006/relationships/image" Id="rId53" Target="media/rId53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73" Target="media/rId73.png" /><Relationship Type="http://schemas.openxmlformats.org/officeDocument/2006/relationships/image" Id="rId85" Target="media/rId85.png" /><Relationship Type="http://schemas.openxmlformats.org/officeDocument/2006/relationships/image" Id="rId49" Target="media/rId49.png" /><Relationship Type="http://schemas.openxmlformats.org/officeDocument/2006/relationships/image" Id="rId45" Target="media/rId45.png" /><Relationship Type="http://schemas.openxmlformats.org/officeDocument/2006/relationships/image" Id="rId77" Target="media/rId77.png" /><Relationship Type="http://schemas.openxmlformats.org/officeDocument/2006/relationships/image" Id="rId37" Target="media/rId37.png" /><Relationship Type="http://schemas.openxmlformats.org/officeDocument/2006/relationships/image" Id="rId24" Target="media/rId24.png" /><Relationship Type="http://schemas.openxmlformats.org/officeDocument/2006/relationships/image" Id="rId33" Target="media/rId33.png" /><Relationship Type="http://schemas.openxmlformats.org/officeDocument/2006/relationships/image" Id="rId65" Target="media/rId65.png" /><Relationship Type="http://schemas.openxmlformats.org/officeDocument/2006/relationships/image" Id="rId61" Target="media/rId61.png" /><Relationship Type="http://schemas.openxmlformats.org/officeDocument/2006/relationships/image" Id="rId29" Target="media/rId29.png" /><Relationship Type="http://schemas.openxmlformats.org/officeDocument/2006/relationships/image" Id="rId127" Target="media/rId127.png" /><Relationship Type="http://schemas.openxmlformats.org/officeDocument/2006/relationships/image" Id="rId147" Target="media/rId147.png" /><Relationship Type="http://schemas.openxmlformats.org/officeDocument/2006/relationships/image" Id="rId69" Target="media/rId69.png" /><Relationship Type="http://schemas.openxmlformats.org/officeDocument/2006/relationships/image" Id="rId109" Target="media/rId109.png" /><Relationship Type="http://schemas.openxmlformats.org/officeDocument/2006/relationships/image" Id="rId89" Target="media/rId89.png" /><Relationship Type="http://schemas.openxmlformats.org/officeDocument/2006/relationships/image" Id="rId105" Target="media/rId105.png" /><Relationship Type="http://schemas.openxmlformats.org/officeDocument/2006/relationships/image" Id="rId139" Target="media/rId139.png" /><Relationship Type="http://schemas.openxmlformats.org/officeDocument/2006/relationships/image" Id="rId41" Target="media/rId41.png" /><Relationship Type="http://schemas.openxmlformats.org/officeDocument/2006/relationships/image" Id="rId20" Target="media/rId20.png" /><Relationship Type="http://schemas.openxmlformats.org/officeDocument/2006/relationships/image" Id="rId144" Target="media/rId144.png" /><Relationship Type="http://schemas.openxmlformats.org/officeDocument/2006/relationships/image" Id="rId97" Target="media/rId97.png" /><Relationship Type="http://schemas.openxmlformats.org/officeDocument/2006/relationships/image" Id="rId120" Target="media/rId120.png" /><Relationship Type="http://schemas.openxmlformats.org/officeDocument/2006/relationships/image" Id="rId131" Target="media/rId131.png" /><Relationship Type="http://schemas.openxmlformats.org/officeDocument/2006/relationships/image" Id="rId57" Target="media/rId57.png" /><Relationship Type="http://schemas.openxmlformats.org/officeDocument/2006/relationships/image" Id="rId135" Target="media/rId13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AI-Driven Business Innovation</dc:title>
  <dc:creator>Dr. Michael Borck | Curtin University</dc:creator>
  <cp:keywords/>
  <dcterms:created xsi:type="dcterms:W3CDTF">2025-11-04T22:36:19Z</dcterms:created>
  <dcterms:modified xsi:type="dcterms:W3CDTF">2025-11-04T22:36:19Z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2025-11-05</vt:lpwstr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Strategic Frameworks for AI Investment Decisions</vt:lpwstr>
  </property>
  <property fmtid="{D5CDD505-2E9C-101B-9397-08002B2CF9AE}" pid="11" name="toc-title">
    <vt:lpwstr>Table of contents</vt:lpwstr>
  </property>
</Properties>
</file>